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4" w:rsidRPr="00E54D6F" w:rsidRDefault="00DC3F24" w:rsidP="00E54D6F">
      <w:pPr>
        <w:pStyle w:val="3"/>
        <w:shd w:val="clear" w:color="auto" w:fill="auto"/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proofErr w:type="gramStart"/>
      <w:r w:rsidRPr="00E54D6F">
        <w:rPr>
          <w:rFonts w:ascii="Arial" w:hAnsi="Arial"/>
          <w:sz w:val="24"/>
          <w:szCs w:val="24"/>
        </w:rPr>
        <w:t>Утвержден</w:t>
      </w:r>
      <w:proofErr w:type="gramEnd"/>
      <w:r w:rsidRPr="00E54D6F">
        <w:rPr>
          <w:rFonts w:ascii="Arial" w:hAnsi="Arial"/>
          <w:sz w:val="24"/>
          <w:szCs w:val="24"/>
        </w:rPr>
        <w:t xml:space="preserve">  постановлением Администрации сельсовета</w:t>
      </w:r>
    </w:p>
    <w:p w:rsidR="00DC3F24" w:rsidRPr="00E54D6F" w:rsidRDefault="00DC3F24" w:rsidP="00E54D6F">
      <w:pPr>
        <w:pStyle w:val="3"/>
        <w:shd w:val="clear" w:color="auto" w:fill="auto"/>
        <w:spacing w:after="0" w:line="240" w:lineRule="auto"/>
        <w:ind w:firstLine="709"/>
        <w:jc w:val="right"/>
        <w:rPr>
          <w:rFonts w:ascii="Arial" w:hAnsi="Arial"/>
          <w:sz w:val="24"/>
          <w:szCs w:val="24"/>
          <w:lang w:bidi="en-US"/>
        </w:rPr>
      </w:pPr>
      <w:r w:rsidRPr="00E54D6F">
        <w:rPr>
          <w:rFonts w:ascii="Arial" w:hAnsi="Arial"/>
          <w:sz w:val="24"/>
          <w:szCs w:val="24"/>
        </w:rPr>
        <w:t xml:space="preserve">от </w:t>
      </w:r>
      <w:r w:rsidR="00BA5DED" w:rsidRPr="00E54D6F">
        <w:rPr>
          <w:rFonts w:ascii="Arial" w:hAnsi="Arial"/>
          <w:sz w:val="24"/>
          <w:szCs w:val="24"/>
        </w:rPr>
        <w:t xml:space="preserve">27.06.2024 </w:t>
      </w:r>
      <w:r w:rsidR="00BA5DED" w:rsidRPr="00E54D6F">
        <w:rPr>
          <w:rFonts w:ascii="Arial" w:hAnsi="Arial"/>
          <w:sz w:val="24"/>
          <w:szCs w:val="24"/>
          <w:lang w:bidi="en-US"/>
        </w:rPr>
        <w:t>№ 25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95ECF" w:rsidRPr="00E54D6F" w:rsidRDefault="00734EF4" w:rsidP="00E5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E54D6F">
        <w:rPr>
          <w:rFonts w:ascii="Arial" w:hAnsi="Arial" w:cs="Times New Roman"/>
          <w:b/>
          <w:bCs/>
          <w:sz w:val="24"/>
          <w:szCs w:val="24"/>
        </w:rPr>
        <w:t>ПОРЯДОК</w:t>
      </w:r>
    </w:p>
    <w:p w:rsidR="00CA0C9F" w:rsidRPr="00E54D6F" w:rsidRDefault="00464074" w:rsidP="00E5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E54D6F">
        <w:rPr>
          <w:rFonts w:ascii="Arial" w:hAnsi="Arial" w:cs="Times New Roman"/>
          <w:b/>
          <w:bCs/>
          <w:sz w:val="24"/>
          <w:szCs w:val="24"/>
        </w:rPr>
        <w:t>формирования, утверждения планов-графиковзакупок, внесения изменений</w:t>
      </w:r>
    </w:p>
    <w:p w:rsidR="00895ECF" w:rsidRPr="00E54D6F" w:rsidRDefault="00464074" w:rsidP="00E5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E54D6F">
        <w:rPr>
          <w:rFonts w:ascii="Arial" w:hAnsi="Arial" w:cs="Times New Roman"/>
          <w:b/>
          <w:bCs/>
          <w:sz w:val="24"/>
          <w:szCs w:val="24"/>
        </w:rPr>
        <w:t>в такие планы-графики,размещения планов-графиков закупок в единой информационнойсистеме в сфере закупок, на официальном сайте такой системы</w:t>
      </w:r>
    </w:p>
    <w:p w:rsidR="00895ECF" w:rsidRPr="00E54D6F" w:rsidRDefault="00464074" w:rsidP="00E5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E54D6F">
        <w:rPr>
          <w:rFonts w:ascii="Arial" w:hAnsi="Arial" w:cs="Times New Roman"/>
          <w:b/>
          <w:bCs/>
          <w:sz w:val="24"/>
          <w:szCs w:val="24"/>
        </w:rPr>
        <w:t>в информационно-телекоммуникационной сети "</w:t>
      </w:r>
      <w:r w:rsidR="008A1B43" w:rsidRPr="00E54D6F">
        <w:rPr>
          <w:rFonts w:ascii="Arial" w:hAnsi="Arial" w:cs="Times New Roman"/>
          <w:b/>
          <w:bCs/>
          <w:sz w:val="24"/>
          <w:szCs w:val="24"/>
        </w:rPr>
        <w:t>И</w:t>
      </w:r>
      <w:r w:rsidRPr="00E54D6F">
        <w:rPr>
          <w:rFonts w:ascii="Arial" w:hAnsi="Arial" w:cs="Times New Roman"/>
          <w:b/>
          <w:bCs/>
          <w:sz w:val="24"/>
          <w:szCs w:val="24"/>
        </w:rPr>
        <w:t>нтернет",</w:t>
      </w:r>
    </w:p>
    <w:p w:rsidR="00895ECF" w:rsidRPr="00E54D6F" w:rsidRDefault="00464074" w:rsidP="00E5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E54D6F">
        <w:rPr>
          <w:rFonts w:ascii="Arial" w:hAnsi="Arial" w:cs="Times New Roman"/>
          <w:b/>
          <w:bCs/>
          <w:sz w:val="24"/>
          <w:szCs w:val="24"/>
        </w:rPr>
        <w:t>об особенностях включения информации в такие планы-графики</w:t>
      </w:r>
      <w:r w:rsidR="00FD7953" w:rsidRPr="00E54D6F">
        <w:rPr>
          <w:rFonts w:ascii="Arial" w:hAnsi="Arial" w:cs="Times New Roman"/>
          <w:b/>
          <w:bCs/>
          <w:sz w:val="24"/>
          <w:szCs w:val="24"/>
        </w:rPr>
        <w:t xml:space="preserve">, </w:t>
      </w:r>
    </w:p>
    <w:p w:rsidR="00895ECF" w:rsidRPr="00E54D6F" w:rsidRDefault="00464074" w:rsidP="00E54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E54D6F">
        <w:rPr>
          <w:rFonts w:ascii="Arial" w:hAnsi="Arial" w:cs="Times New Roman"/>
          <w:b/>
          <w:bCs/>
          <w:sz w:val="24"/>
          <w:szCs w:val="24"/>
        </w:rPr>
        <w:t xml:space="preserve">и </w:t>
      </w:r>
      <w:proofErr w:type="gramStart"/>
      <w:r w:rsidRPr="00E54D6F">
        <w:rPr>
          <w:rFonts w:ascii="Arial" w:hAnsi="Arial" w:cs="Times New Roman"/>
          <w:b/>
          <w:bCs/>
          <w:sz w:val="24"/>
          <w:szCs w:val="24"/>
        </w:rPr>
        <w:t>требованиях</w:t>
      </w:r>
      <w:proofErr w:type="gramEnd"/>
      <w:r w:rsidRPr="00E54D6F">
        <w:rPr>
          <w:rFonts w:ascii="Arial" w:hAnsi="Arial" w:cs="Times New Roman"/>
          <w:b/>
          <w:bCs/>
          <w:sz w:val="24"/>
          <w:szCs w:val="24"/>
        </w:rPr>
        <w:t xml:space="preserve"> к форме планов-графиков закупок</w:t>
      </w:r>
      <w:r w:rsidR="00FD7953" w:rsidRPr="00E54D6F">
        <w:rPr>
          <w:rFonts w:ascii="Arial" w:hAnsi="Arial" w:cs="Times New Roman"/>
          <w:b/>
          <w:bCs/>
          <w:sz w:val="24"/>
          <w:szCs w:val="24"/>
        </w:rPr>
        <w:t xml:space="preserve"> для обеспечения муниципальных нужд муниципального образования </w:t>
      </w:r>
      <w:bookmarkStart w:id="0" w:name="_GoBack"/>
      <w:r w:rsidR="005548F9" w:rsidRPr="00E54D6F">
        <w:rPr>
          <w:rFonts w:ascii="Arial" w:hAnsi="Arial" w:cs="Times New Roman"/>
          <w:b/>
          <w:bCs/>
          <w:sz w:val="24"/>
          <w:szCs w:val="24"/>
        </w:rPr>
        <w:t>Точилинский</w:t>
      </w:r>
      <w:bookmarkEnd w:id="0"/>
      <w:r w:rsidR="00FD7953" w:rsidRPr="00E54D6F">
        <w:rPr>
          <w:rFonts w:ascii="Arial" w:hAnsi="Arial" w:cs="Times New Roman"/>
          <w:b/>
          <w:bCs/>
          <w:sz w:val="24"/>
          <w:szCs w:val="24"/>
        </w:rPr>
        <w:t xml:space="preserve"> сельсовет Смоленского района Алтайского края 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Times New Roman"/>
          <w:sz w:val="24"/>
          <w:szCs w:val="24"/>
        </w:rPr>
      </w:pP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1. </w:t>
      </w:r>
      <w:proofErr w:type="gramStart"/>
      <w:r w:rsidRPr="00E54D6F">
        <w:rPr>
          <w:rFonts w:ascii="Arial" w:hAnsi="Arial" w:cs="Times New Roman"/>
          <w:sz w:val="24"/>
          <w:szCs w:val="24"/>
        </w:rPr>
        <w:t>Настоящ</w:t>
      </w:r>
      <w:r w:rsidR="00E61920" w:rsidRPr="00E54D6F">
        <w:rPr>
          <w:rFonts w:ascii="Arial" w:hAnsi="Arial" w:cs="Times New Roman"/>
          <w:sz w:val="24"/>
          <w:szCs w:val="24"/>
        </w:rPr>
        <w:t>ий</w:t>
      </w:r>
      <w:r w:rsidRPr="00E54D6F">
        <w:rPr>
          <w:rFonts w:ascii="Arial" w:hAnsi="Arial" w:cs="Times New Roman"/>
          <w:sz w:val="24"/>
          <w:szCs w:val="24"/>
        </w:rPr>
        <w:t xml:space="preserve"> П</w:t>
      </w:r>
      <w:r w:rsidR="00E61920" w:rsidRPr="00E54D6F">
        <w:rPr>
          <w:rFonts w:ascii="Arial" w:hAnsi="Arial" w:cs="Times New Roman"/>
          <w:sz w:val="24"/>
          <w:szCs w:val="24"/>
        </w:rPr>
        <w:t xml:space="preserve">орядок регулирует отношения, связанные с </w:t>
      </w:r>
      <w:r w:rsidRPr="00E54D6F">
        <w:rPr>
          <w:rFonts w:ascii="Arial" w:hAnsi="Arial" w:cs="Times New Roman"/>
          <w:sz w:val="24"/>
          <w:szCs w:val="24"/>
        </w:rPr>
        <w:t>формировани</w:t>
      </w:r>
      <w:r w:rsidR="00E61920" w:rsidRPr="00E54D6F">
        <w:rPr>
          <w:rFonts w:ascii="Arial" w:hAnsi="Arial" w:cs="Times New Roman"/>
          <w:sz w:val="24"/>
          <w:szCs w:val="24"/>
        </w:rPr>
        <w:t>ем</w:t>
      </w:r>
      <w:r w:rsidRPr="00E54D6F">
        <w:rPr>
          <w:rFonts w:ascii="Arial" w:hAnsi="Arial" w:cs="Times New Roman"/>
          <w:sz w:val="24"/>
          <w:szCs w:val="24"/>
        </w:rPr>
        <w:t>, утверждени</w:t>
      </w:r>
      <w:r w:rsidR="00E61920" w:rsidRPr="00E54D6F">
        <w:rPr>
          <w:rFonts w:ascii="Arial" w:hAnsi="Arial" w:cs="Times New Roman"/>
          <w:sz w:val="24"/>
          <w:szCs w:val="24"/>
        </w:rPr>
        <w:t>ем</w:t>
      </w:r>
      <w:r w:rsidRPr="00E54D6F">
        <w:rPr>
          <w:rFonts w:ascii="Arial" w:hAnsi="Arial" w:cs="Times New Roman"/>
          <w:sz w:val="24"/>
          <w:szCs w:val="24"/>
        </w:rPr>
        <w:t xml:space="preserve">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особенности включения информации, указанной в </w:t>
      </w:r>
      <w:hyperlink r:id="rId4" w:history="1">
        <w:r w:rsidRPr="00E54D6F">
          <w:rPr>
            <w:rFonts w:ascii="Arial" w:hAnsi="Arial" w:cs="Times New Roman"/>
            <w:sz w:val="24"/>
            <w:szCs w:val="24"/>
          </w:rPr>
          <w:t>части 4 статьи 16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E54D6F">
        <w:rPr>
          <w:rFonts w:ascii="Arial" w:hAnsi="Arial" w:cs="Times New Roman"/>
          <w:sz w:val="24"/>
          <w:szCs w:val="24"/>
        </w:rPr>
        <w:t>" (далее соответственно - единая информационная система, официальный сайт, план-график, Федеральный закон), в план-график и планирования закупок заказчиком, осуществляющим деятельность на территории иностранного государства, а также требования к форме планов-графиков в соответствии с Федеральным законом.</w:t>
      </w:r>
    </w:p>
    <w:p w:rsidR="00895ECF" w:rsidRPr="00E54D6F" w:rsidRDefault="00B24284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1" w:name="Par23"/>
      <w:bookmarkEnd w:id="1"/>
      <w:r w:rsidRPr="00E54D6F">
        <w:rPr>
          <w:rFonts w:ascii="Arial" w:hAnsi="Arial" w:cs="Times New Roman"/>
          <w:sz w:val="24"/>
          <w:szCs w:val="24"/>
        </w:rPr>
        <w:t>2</w:t>
      </w:r>
      <w:r w:rsidR="00895ECF" w:rsidRPr="00E54D6F">
        <w:rPr>
          <w:rFonts w:ascii="Arial" w:hAnsi="Arial" w:cs="Times New Roman"/>
          <w:sz w:val="24"/>
          <w:szCs w:val="24"/>
        </w:rPr>
        <w:t xml:space="preserve">. План-график формируется в форме электронного документа по форме согласно </w:t>
      </w:r>
      <w:hyperlink w:anchor="Par165" w:history="1">
        <w:r w:rsidR="00895ECF" w:rsidRPr="00E54D6F">
          <w:rPr>
            <w:rFonts w:ascii="Arial" w:hAnsi="Arial" w:cs="Times New Roman"/>
            <w:sz w:val="24"/>
            <w:szCs w:val="24"/>
          </w:rPr>
          <w:t>приложению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895ECF" w:rsidRPr="00E54D6F" w:rsidRDefault="00C5638B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3</w:t>
      </w:r>
      <w:r w:rsidR="00895ECF" w:rsidRPr="00E54D6F">
        <w:rPr>
          <w:rFonts w:ascii="Arial" w:hAnsi="Arial" w:cs="Times New Roman"/>
          <w:sz w:val="24"/>
          <w:szCs w:val="24"/>
        </w:rPr>
        <w:t xml:space="preserve">. </w:t>
      </w:r>
      <w:proofErr w:type="gramStart"/>
      <w:r w:rsidR="00895ECF" w:rsidRPr="00E54D6F">
        <w:rPr>
          <w:rFonts w:ascii="Arial" w:hAnsi="Arial" w:cs="Times New Roman"/>
          <w:sz w:val="24"/>
          <w:szCs w:val="24"/>
        </w:rPr>
        <w:t>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</w:t>
      </w:r>
      <w:proofErr w:type="gramEnd"/>
      <w:r w:rsidR="00895ECF" w:rsidRPr="00E54D6F">
        <w:rPr>
          <w:rFonts w:ascii="Arial" w:hAnsi="Arial" w:cs="Times New Roman"/>
          <w:sz w:val="24"/>
          <w:szCs w:val="24"/>
        </w:rPr>
        <w:t xml:space="preserve"> образования о местном бюджете.</w:t>
      </w:r>
    </w:p>
    <w:p w:rsidR="00895ECF" w:rsidRPr="00E54D6F" w:rsidRDefault="00B779C3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4</w:t>
      </w:r>
      <w:r w:rsidR="00895ECF" w:rsidRPr="00E54D6F">
        <w:rPr>
          <w:rFonts w:ascii="Arial" w:hAnsi="Arial" w:cs="Times New Roman"/>
          <w:sz w:val="24"/>
          <w:szCs w:val="24"/>
        </w:rPr>
        <w:t>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895ECF" w:rsidRPr="00E54D6F" w:rsidRDefault="00224530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5</w:t>
      </w:r>
      <w:r w:rsidR="00895ECF" w:rsidRPr="00E54D6F">
        <w:rPr>
          <w:rFonts w:ascii="Arial" w:hAnsi="Arial" w:cs="Times New Roman"/>
          <w:sz w:val="24"/>
          <w:szCs w:val="24"/>
        </w:rPr>
        <w:t>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895ECF" w:rsidRPr="00E54D6F" w:rsidRDefault="00224530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6</w:t>
      </w:r>
      <w:r w:rsidR="00895ECF" w:rsidRPr="00E54D6F">
        <w:rPr>
          <w:rFonts w:ascii="Arial" w:hAnsi="Arial" w:cs="Times New Roman"/>
          <w:sz w:val="24"/>
          <w:szCs w:val="24"/>
        </w:rPr>
        <w:t xml:space="preserve">. План-график включает информацию о закупках, </w:t>
      </w:r>
      <w:proofErr w:type="gramStart"/>
      <w:r w:rsidR="00895ECF" w:rsidRPr="00E54D6F">
        <w:rPr>
          <w:rFonts w:ascii="Arial" w:hAnsi="Arial" w:cs="Times New Roman"/>
          <w:sz w:val="24"/>
          <w:szCs w:val="24"/>
        </w:rPr>
        <w:t>извещения</w:t>
      </w:r>
      <w:proofErr w:type="gramEnd"/>
      <w:r w:rsidR="00895ECF" w:rsidRPr="00E54D6F">
        <w:rPr>
          <w:rFonts w:ascii="Arial" w:hAnsi="Arial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895ECF" w:rsidRPr="00E54D6F" w:rsidRDefault="00042AA5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7</w:t>
      </w:r>
      <w:r w:rsidR="00895ECF" w:rsidRPr="00E54D6F">
        <w:rPr>
          <w:rFonts w:ascii="Arial" w:hAnsi="Arial" w:cs="Times New Roman"/>
          <w:sz w:val="24"/>
          <w:szCs w:val="24"/>
        </w:rPr>
        <w:t>. Проект</w:t>
      </w:r>
      <w:r w:rsidRPr="00E54D6F">
        <w:rPr>
          <w:rFonts w:ascii="Arial" w:hAnsi="Arial" w:cs="Times New Roman"/>
          <w:sz w:val="24"/>
          <w:szCs w:val="24"/>
        </w:rPr>
        <w:t>ы</w:t>
      </w:r>
      <w:r w:rsidR="00895ECF" w:rsidRPr="00E54D6F">
        <w:rPr>
          <w:rFonts w:ascii="Arial" w:hAnsi="Arial" w:cs="Times New Roman"/>
          <w:sz w:val="24"/>
          <w:szCs w:val="24"/>
        </w:rPr>
        <w:t xml:space="preserve"> планов-графиков формируются</w:t>
      </w:r>
      <w:r w:rsidRPr="00E54D6F">
        <w:rPr>
          <w:rFonts w:ascii="Arial" w:hAnsi="Arial" w:cs="Times New Roman"/>
          <w:bCs/>
          <w:sz w:val="24"/>
          <w:szCs w:val="24"/>
        </w:rPr>
        <w:t xml:space="preserve">муниципальным образованием </w:t>
      </w:r>
      <w:r w:rsidR="005548F9" w:rsidRPr="00E54D6F">
        <w:rPr>
          <w:rFonts w:ascii="Arial" w:hAnsi="Arial" w:cs="Times New Roman"/>
          <w:bCs/>
          <w:sz w:val="24"/>
          <w:szCs w:val="24"/>
        </w:rPr>
        <w:t>Точилинский</w:t>
      </w:r>
      <w:r w:rsidRPr="00E54D6F">
        <w:rPr>
          <w:rFonts w:ascii="Arial" w:hAnsi="Arial" w:cs="Times New Roman"/>
          <w:bCs/>
          <w:sz w:val="24"/>
          <w:szCs w:val="24"/>
        </w:rPr>
        <w:t xml:space="preserve"> сельсовет Смоленского района Алтайского края</w:t>
      </w:r>
      <w:r w:rsidR="00895ECF" w:rsidRPr="00E54D6F">
        <w:rPr>
          <w:rFonts w:ascii="Arial" w:hAnsi="Arial" w:cs="Times New Roman"/>
          <w:sz w:val="24"/>
          <w:szCs w:val="24"/>
        </w:rPr>
        <w:t>в процессе составления и рассмотрения проектов решений о соотв</w:t>
      </w:r>
      <w:r w:rsidR="00CD6146" w:rsidRPr="00E54D6F">
        <w:rPr>
          <w:rFonts w:ascii="Arial" w:hAnsi="Arial" w:cs="Times New Roman"/>
          <w:sz w:val="24"/>
          <w:szCs w:val="24"/>
        </w:rPr>
        <w:t>етствующих бюджетах.</w:t>
      </w:r>
    </w:p>
    <w:p w:rsidR="00895ECF" w:rsidRPr="00E54D6F" w:rsidRDefault="00CD6146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lastRenderedPageBreak/>
        <w:t>8</w:t>
      </w:r>
      <w:r w:rsidR="00895ECF" w:rsidRPr="00E54D6F">
        <w:rPr>
          <w:rFonts w:ascii="Arial" w:hAnsi="Arial" w:cs="Times New Roman"/>
          <w:sz w:val="24"/>
          <w:szCs w:val="24"/>
        </w:rPr>
        <w:t xml:space="preserve">. Проекты планов-графиков формируются на основании обоснований (расчетов) плановых сметных показателей, формируемых при составлении проекта бюджетной сметы в соответствии с Бюджетным </w:t>
      </w:r>
      <w:hyperlink r:id="rId5" w:history="1">
        <w:r w:rsidR="00895ECF" w:rsidRPr="00E54D6F">
          <w:rPr>
            <w:rFonts w:ascii="Arial" w:hAnsi="Arial" w:cs="Times New Roman"/>
            <w:sz w:val="24"/>
            <w:szCs w:val="24"/>
          </w:rPr>
          <w:t>кодексом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Российской Федерации.</w:t>
      </w:r>
    </w:p>
    <w:p w:rsidR="00895ECF" w:rsidRPr="00E54D6F" w:rsidRDefault="00047595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9</w:t>
      </w:r>
      <w:r w:rsidR="00895ECF" w:rsidRPr="00E54D6F">
        <w:rPr>
          <w:rFonts w:ascii="Arial" w:hAnsi="Arial" w:cs="Times New Roman"/>
          <w:sz w:val="24"/>
          <w:szCs w:val="24"/>
        </w:rPr>
        <w:t>. План-график утверждается в течение 10 рабочих днейсо дня, следующего за днем доведения объема прав в денежном выражении на принятие и (или) исполнение обязательств в соответствии с бюджетным законод</w:t>
      </w:r>
      <w:r w:rsidR="00954F84" w:rsidRPr="00E54D6F">
        <w:rPr>
          <w:rFonts w:ascii="Arial" w:hAnsi="Arial" w:cs="Times New Roman"/>
          <w:sz w:val="24"/>
          <w:szCs w:val="24"/>
        </w:rPr>
        <w:t>ательством Российской Федерации.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2" w:name="Par53"/>
      <w:bookmarkEnd w:id="2"/>
      <w:r w:rsidRPr="00E54D6F">
        <w:rPr>
          <w:rFonts w:ascii="Arial" w:hAnsi="Arial" w:cs="Times New Roman"/>
          <w:sz w:val="24"/>
          <w:szCs w:val="24"/>
        </w:rPr>
        <w:t>1</w:t>
      </w:r>
      <w:r w:rsidR="00FF5417" w:rsidRPr="00E54D6F">
        <w:rPr>
          <w:rFonts w:ascii="Arial" w:hAnsi="Arial" w:cs="Times New Roman"/>
          <w:sz w:val="24"/>
          <w:szCs w:val="24"/>
        </w:rPr>
        <w:t>0</w:t>
      </w:r>
      <w:r w:rsidRPr="00E54D6F">
        <w:rPr>
          <w:rFonts w:ascii="Arial" w:hAnsi="Arial" w:cs="Times New Roman"/>
          <w:sz w:val="24"/>
          <w:szCs w:val="24"/>
        </w:rPr>
        <w:t xml:space="preserve">. В </w:t>
      </w:r>
      <w:hyperlink w:anchor="Par173" w:history="1">
        <w:r w:rsidRPr="00E54D6F">
          <w:rPr>
            <w:rFonts w:ascii="Arial" w:hAnsi="Arial" w:cs="Times New Roman"/>
            <w:sz w:val="24"/>
            <w:szCs w:val="24"/>
          </w:rPr>
          <w:t>разделе 1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приложения к настоящему По</w:t>
      </w:r>
      <w:r w:rsidR="00FF5417" w:rsidRPr="00E54D6F">
        <w:rPr>
          <w:rFonts w:ascii="Arial" w:hAnsi="Arial" w:cs="Times New Roman"/>
          <w:sz w:val="24"/>
          <w:szCs w:val="24"/>
        </w:rPr>
        <w:t xml:space="preserve">рядку </w:t>
      </w:r>
      <w:r w:rsidRPr="00E54D6F">
        <w:rPr>
          <w:rFonts w:ascii="Arial" w:hAnsi="Arial" w:cs="Times New Roman"/>
          <w:sz w:val="24"/>
          <w:szCs w:val="24"/>
        </w:rPr>
        <w:t>указывается следующая информация о заказчике: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а) полное наименование;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3" w:name="Par55"/>
      <w:bookmarkEnd w:id="3"/>
      <w:r w:rsidRPr="00E54D6F">
        <w:rPr>
          <w:rFonts w:ascii="Arial" w:hAnsi="Arial" w:cs="Times New Roman"/>
          <w:sz w:val="24"/>
          <w:szCs w:val="24"/>
        </w:rPr>
        <w:t>б) идентификационный номер налогоплательщика;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4" w:name="Par56"/>
      <w:bookmarkEnd w:id="4"/>
      <w:r w:rsidRPr="00E54D6F">
        <w:rPr>
          <w:rFonts w:ascii="Arial" w:hAnsi="Arial" w:cs="Times New Roman"/>
          <w:sz w:val="24"/>
          <w:szCs w:val="24"/>
        </w:rPr>
        <w:t>в) код причины постановки на учет в налоговом органе;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г) организационно-правовая форма с указанием кода организационно-правовой формы в соответствии с Общероссийским </w:t>
      </w:r>
      <w:hyperlink r:id="rId6" w:history="1">
        <w:r w:rsidRPr="00E54D6F">
          <w:rPr>
            <w:rFonts w:ascii="Arial" w:hAnsi="Arial" w:cs="Times New Roman"/>
            <w:sz w:val="24"/>
            <w:szCs w:val="24"/>
          </w:rPr>
          <w:t>классификатором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организационно-правовых форм;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5" w:name="Par58"/>
      <w:bookmarkEnd w:id="5"/>
      <w:r w:rsidRPr="00E54D6F">
        <w:rPr>
          <w:rFonts w:ascii="Arial" w:hAnsi="Arial" w:cs="Times New Roman"/>
          <w:sz w:val="24"/>
          <w:szCs w:val="24"/>
        </w:rPr>
        <w:t xml:space="preserve">д) форма собственности с указанием кода формы собственности по Общероссийскому </w:t>
      </w:r>
      <w:hyperlink r:id="rId7" w:history="1">
        <w:r w:rsidRPr="00E54D6F">
          <w:rPr>
            <w:rFonts w:ascii="Arial" w:hAnsi="Arial" w:cs="Times New Roman"/>
            <w:sz w:val="24"/>
            <w:szCs w:val="24"/>
          </w:rPr>
          <w:t>классификатору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форм собственности;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6" w:name="Par59"/>
      <w:bookmarkEnd w:id="6"/>
      <w:r w:rsidRPr="00E54D6F">
        <w:rPr>
          <w:rFonts w:ascii="Arial" w:hAnsi="Arial" w:cs="Times New Roman"/>
          <w:sz w:val="24"/>
          <w:szCs w:val="24"/>
        </w:rPr>
        <w:t xml:space="preserve">е) место нахождения с указанием кода территории населенного пункта в соответствии с Общероссийским </w:t>
      </w:r>
      <w:hyperlink r:id="rId8" w:history="1">
        <w:r w:rsidRPr="00E54D6F">
          <w:rPr>
            <w:rFonts w:ascii="Arial" w:hAnsi="Arial" w:cs="Times New Roman"/>
            <w:sz w:val="24"/>
            <w:szCs w:val="24"/>
          </w:rPr>
          <w:t>классификатором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территорий муниципальных образований, телефон и адрес электронной почты;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7" w:name="Par60"/>
      <w:bookmarkEnd w:id="7"/>
      <w:proofErr w:type="gramStart"/>
      <w:r w:rsidRPr="00E54D6F">
        <w:rPr>
          <w:rFonts w:ascii="Arial" w:hAnsi="Arial" w:cs="Times New Roman"/>
          <w:sz w:val="24"/>
          <w:szCs w:val="24"/>
        </w:rPr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</w:t>
      </w:r>
      <w:hyperlink r:id="rId9" w:history="1">
        <w:r w:rsidRPr="00E54D6F">
          <w:rPr>
            <w:rFonts w:ascii="Arial" w:hAnsi="Arial" w:cs="Times New Roman"/>
            <w:sz w:val="24"/>
            <w:szCs w:val="24"/>
          </w:rPr>
          <w:t>классификатором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территорий муниципальных образований, телефон и адрес электронной почты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 такого учреждения, унитарного предприятия или юридического лица.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1</w:t>
      </w:r>
      <w:r w:rsidR="006C4CA0" w:rsidRPr="00E54D6F">
        <w:rPr>
          <w:rFonts w:ascii="Arial" w:hAnsi="Arial" w:cs="Times New Roman"/>
          <w:sz w:val="24"/>
          <w:szCs w:val="24"/>
        </w:rPr>
        <w:t>1</w:t>
      </w:r>
      <w:r w:rsidRPr="00E54D6F">
        <w:rPr>
          <w:rFonts w:ascii="Arial" w:hAnsi="Arial" w:cs="Times New Roman"/>
          <w:sz w:val="24"/>
          <w:szCs w:val="24"/>
        </w:rPr>
        <w:t xml:space="preserve">. Информация, предусмотренная </w:t>
      </w:r>
      <w:hyperlink w:anchor="Par53" w:history="1">
        <w:r w:rsidRPr="00E54D6F">
          <w:rPr>
            <w:rFonts w:ascii="Arial" w:hAnsi="Arial" w:cs="Times New Roman"/>
            <w:sz w:val="24"/>
            <w:szCs w:val="24"/>
          </w:rPr>
          <w:t xml:space="preserve">пунктом </w:t>
        </w:r>
        <w:r w:rsidR="006C4CA0" w:rsidRPr="00E54D6F">
          <w:rPr>
            <w:rFonts w:ascii="Arial" w:hAnsi="Arial" w:cs="Times New Roman"/>
            <w:sz w:val="24"/>
            <w:szCs w:val="24"/>
          </w:rPr>
          <w:t>10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настоящего По</w:t>
      </w:r>
      <w:r w:rsidR="006C4CA0" w:rsidRPr="00E54D6F">
        <w:rPr>
          <w:rFonts w:ascii="Arial" w:hAnsi="Arial" w:cs="Times New Roman"/>
          <w:sz w:val="24"/>
          <w:szCs w:val="24"/>
        </w:rPr>
        <w:t>рядка</w:t>
      </w:r>
      <w:r w:rsidRPr="00E54D6F">
        <w:rPr>
          <w:rFonts w:ascii="Arial" w:hAnsi="Arial" w:cs="Times New Roman"/>
          <w:sz w:val="24"/>
          <w:szCs w:val="24"/>
        </w:rPr>
        <w:t>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1</w:t>
      </w:r>
      <w:r w:rsidR="00A20813" w:rsidRPr="00E54D6F">
        <w:rPr>
          <w:rFonts w:ascii="Arial" w:hAnsi="Arial" w:cs="Times New Roman"/>
          <w:sz w:val="24"/>
          <w:szCs w:val="24"/>
        </w:rPr>
        <w:t>2</w:t>
      </w:r>
      <w:r w:rsidRPr="00E54D6F">
        <w:rPr>
          <w:rFonts w:ascii="Arial" w:hAnsi="Arial" w:cs="Times New Roman"/>
          <w:sz w:val="24"/>
          <w:szCs w:val="24"/>
        </w:rPr>
        <w:t xml:space="preserve">. В </w:t>
      </w:r>
      <w:hyperlink w:anchor="Par217" w:history="1">
        <w:r w:rsidRPr="00E54D6F">
          <w:rPr>
            <w:rFonts w:ascii="Arial" w:hAnsi="Arial" w:cs="Times New Roman"/>
            <w:sz w:val="24"/>
            <w:szCs w:val="24"/>
          </w:rPr>
          <w:t>разделе 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приложения к настоящему По</w:t>
      </w:r>
      <w:r w:rsidR="00A20813" w:rsidRPr="00E54D6F">
        <w:rPr>
          <w:rFonts w:ascii="Arial" w:hAnsi="Arial" w:cs="Times New Roman"/>
          <w:sz w:val="24"/>
          <w:szCs w:val="24"/>
        </w:rPr>
        <w:t>рядку</w:t>
      </w:r>
      <w:r w:rsidRPr="00E54D6F">
        <w:rPr>
          <w:rFonts w:ascii="Arial" w:hAnsi="Arial" w:cs="Times New Roman"/>
          <w:sz w:val="24"/>
          <w:szCs w:val="24"/>
        </w:rPr>
        <w:t>: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а) в </w:t>
      </w:r>
      <w:hyperlink w:anchor="Par239" w:history="1">
        <w:r w:rsidRPr="00E54D6F">
          <w:rPr>
            <w:rFonts w:ascii="Arial" w:hAnsi="Arial" w:cs="Times New Roman"/>
            <w:sz w:val="24"/>
            <w:szCs w:val="24"/>
          </w:rPr>
          <w:t>графе 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идентификационный код закупки в соответствии с порядком, установленным в соответствии с </w:t>
      </w:r>
      <w:hyperlink r:id="rId10" w:history="1">
        <w:r w:rsidRPr="00E54D6F">
          <w:rPr>
            <w:rFonts w:ascii="Arial" w:hAnsi="Arial" w:cs="Times New Roman"/>
            <w:sz w:val="24"/>
            <w:szCs w:val="24"/>
          </w:rPr>
          <w:t>частью 3 статьи 23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б) </w:t>
      </w:r>
      <w:hyperlink w:anchor="Par240" w:history="1">
        <w:r w:rsidRPr="00E54D6F">
          <w:rPr>
            <w:rFonts w:ascii="Arial" w:hAnsi="Arial" w:cs="Times New Roman"/>
            <w:sz w:val="24"/>
            <w:szCs w:val="24"/>
          </w:rPr>
          <w:t>графы 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w:anchor="Par241" w:history="1">
        <w:r w:rsidRPr="00E54D6F">
          <w:rPr>
            <w:rFonts w:ascii="Arial" w:hAnsi="Arial" w:cs="Times New Roman"/>
            <w:sz w:val="24"/>
            <w:szCs w:val="24"/>
          </w:rPr>
          <w:t>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заполняются на основании Общероссийского </w:t>
      </w:r>
      <w:hyperlink r:id="rId11" w:history="1">
        <w:r w:rsidRPr="00E54D6F">
          <w:rPr>
            <w:rFonts w:ascii="Arial" w:hAnsi="Arial" w:cs="Times New Roman"/>
            <w:sz w:val="24"/>
            <w:szCs w:val="24"/>
          </w:rPr>
          <w:t>классификатора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продукции по видам экономической деятельности (ОКПД</w:t>
      </w:r>
      <w:proofErr w:type="gramStart"/>
      <w:r w:rsidRPr="00E54D6F">
        <w:rPr>
          <w:rFonts w:ascii="Arial" w:hAnsi="Arial" w:cs="Times New Roman"/>
          <w:sz w:val="24"/>
          <w:szCs w:val="24"/>
        </w:rPr>
        <w:t>2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) ОК 034-2014 (КПЕС 2008) с детализацией не ниже группы товаров (работ, услуг). Допускается указание одного или нескольких кодов такого </w:t>
      </w:r>
      <w:hyperlink r:id="rId12" w:history="1">
        <w:r w:rsidRPr="00E54D6F">
          <w:rPr>
            <w:rFonts w:ascii="Arial" w:hAnsi="Arial" w:cs="Times New Roman"/>
            <w:sz w:val="24"/>
            <w:szCs w:val="24"/>
          </w:rPr>
          <w:t>классификатора</w:t>
        </w:r>
      </w:hyperlink>
      <w:r w:rsidRPr="00E54D6F">
        <w:rPr>
          <w:rFonts w:ascii="Arial" w:hAnsi="Arial" w:cs="Times New Roman"/>
          <w:sz w:val="24"/>
          <w:szCs w:val="24"/>
        </w:rPr>
        <w:t>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в) в </w:t>
      </w:r>
      <w:hyperlink w:anchor="Par242" w:history="1">
        <w:r w:rsidRPr="00E54D6F">
          <w:rPr>
            <w:rFonts w:ascii="Arial" w:hAnsi="Arial" w:cs="Times New Roman"/>
            <w:sz w:val="24"/>
            <w:szCs w:val="24"/>
          </w:rPr>
          <w:t>графе 5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наименование объекта закупки;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г) в </w:t>
      </w:r>
      <w:hyperlink w:anchor="Par243" w:history="1">
        <w:r w:rsidRPr="00E54D6F">
          <w:rPr>
            <w:rFonts w:ascii="Arial" w:hAnsi="Arial" w:cs="Times New Roman"/>
            <w:sz w:val="24"/>
            <w:szCs w:val="24"/>
          </w:rPr>
          <w:t>графе 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д) в </w:t>
      </w:r>
      <w:hyperlink w:anchor="Par244" w:history="1">
        <w:r w:rsidRPr="00E54D6F">
          <w:rPr>
            <w:rFonts w:ascii="Arial" w:hAnsi="Arial" w:cs="Times New Roman"/>
            <w:sz w:val="24"/>
            <w:szCs w:val="24"/>
          </w:rPr>
          <w:t>графах 7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- </w:t>
      </w:r>
      <w:hyperlink w:anchor="Par248" w:history="1">
        <w:r w:rsidRPr="00E54D6F">
          <w:rPr>
            <w:rFonts w:ascii="Arial" w:hAnsi="Arial" w:cs="Times New Roman"/>
            <w:sz w:val="24"/>
            <w:szCs w:val="24"/>
          </w:rPr>
          <w:t>11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E54D6F">
        <w:rPr>
          <w:rFonts w:ascii="Arial" w:hAnsi="Arial" w:cs="Times New Roman"/>
          <w:sz w:val="24"/>
          <w:szCs w:val="24"/>
        </w:rPr>
        <w:t xml:space="preserve">е) в </w:t>
      </w:r>
      <w:hyperlink w:anchor="Par244" w:history="1">
        <w:r w:rsidRPr="00E54D6F">
          <w:rPr>
            <w:rFonts w:ascii="Arial" w:hAnsi="Arial" w:cs="Times New Roman"/>
            <w:sz w:val="24"/>
            <w:szCs w:val="24"/>
          </w:rPr>
          <w:t>графах 7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- </w:t>
      </w:r>
      <w:hyperlink w:anchor="Par248" w:history="1">
        <w:r w:rsidRPr="00E54D6F">
          <w:rPr>
            <w:rFonts w:ascii="Arial" w:hAnsi="Arial" w:cs="Times New Roman"/>
            <w:sz w:val="24"/>
            <w:szCs w:val="24"/>
          </w:rPr>
          <w:t>11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в строке "Всего для осуществления закупок, в том числе по коду бюджетной классификации ______/по коду вида расходов _________/по коду объекта капитального строительства или объекта недвижимого имущества _________"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</w:t>
      </w:r>
      <w:r w:rsidRPr="00E54D6F">
        <w:rPr>
          <w:rFonts w:ascii="Arial" w:hAnsi="Arial" w:cs="Times New Roman"/>
          <w:sz w:val="24"/>
          <w:szCs w:val="24"/>
        </w:rPr>
        <w:lastRenderedPageBreak/>
        <w:t>годах (в случае осуществления закупок, которые планируются по истечении планового периода), детализированный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 на объем финансового обеспечения: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по каждому коду бюджетной классификации в случае осуществления закупок в целях реализации национальных и федеральных проектов;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E54D6F">
        <w:rPr>
          <w:rFonts w:ascii="Arial" w:hAnsi="Arial" w:cs="Times New Roman"/>
          <w:sz w:val="24"/>
          <w:szCs w:val="24"/>
        </w:rPr>
        <w:t>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(указывается в случае осуществления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сносуобъектов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E54D6F">
        <w:rPr>
          <w:rFonts w:ascii="Arial" w:hAnsi="Arial" w:cs="Times New Roman"/>
          <w:sz w:val="24"/>
          <w:szCs w:val="24"/>
        </w:rPr>
        <w:t xml:space="preserve">капитального строительства (в том числе линейных объектов), а также контракты, предусмотренные </w:t>
      </w:r>
      <w:hyperlink r:id="rId13" w:history="1">
        <w:r w:rsidRPr="00E54D6F">
          <w:rPr>
            <w:rFonts w:ascii="Arial" w:hAnsi="Arial" w:cs="Times New Roman"/>
            <w:sz w:val="24"/>
            <w:szCs w:val="24"/>
          </w:rPr>
          <w:t>частями 16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14" w:history="1">
        <w:r w:rsidRPr="00E54D6F">
          <w:rPr>
            <w:rFonts w:ascii="Arial" w:hAnsi="Arial" w:cs="Times New Roman"/>
            <w:sz w:val="24"/>
            <w:szCs w:val="24"/>
          </w:rPr>
          <w:t>16.1 статьи 34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15" w:history="1">
        <w:r w:rsidRPr="00E54D6F">
          <w:rPr>
            <w:rFonts w:ascii="Arial" w:hAnsi="Arial" w:cs="Times New Roman"/>
            <w:sz w:val="24"/>
            <w:szCs w:val="24"/>
          </w:rPr>
          <w:t>частями 56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16" w:history="1">
        <w:r w:rsidRPr="00E54D6F">
          <w:rPr>
            <w:rFonts w:ascii="Arial" w:hAnsi="Arial" w:cs="Times New Roman"/>
            <w:sz w:val="24"/>
            <w:szCs w:val="24"/>
          </w:rPr>
          <w:t>63.1 статьи 112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 субъекта Российской Федерации).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Объем финансового обеспечения по каждому коду бюджетной классификации,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информации, предусмотренной </w:t>
      </w:r>
      <w:hyperlink w:anchor="Par82" w:history="1">
        <w:r w:rsidRPr="00E54D6F">
          <w:rPr>
            <w:rFonts w:ascii="Arial" w:hAnsi="Arial" w:cs="Times New Roman"/>
            <w:sz w:val="24"/>
            <w:szCs w:val="24"/>
          </w:rPr>
          <w:t>пунктом 17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настоящего </w:t>
      </w:r>
      <w:r w:rsidR="009F055F" w:rsidRPr="00E54D6F">
        <w:rPr>
          <w:rFonts w:ascii="Arial" w:hAnsi="Arial" w:cs="Times New Roman"/>
          <w:sz w:val="24"/>
          <w:szCs w:val="24"/>
        </w:rPr>
        <w:t>Порядка</w:t>
      </w:r>
      <w:r w:rsidR="00825D70" w:rsidRPr="00E54D6F">
        <w:rPr>
          <w:rFonts w:ascii="Arial" w:hAnsi="Arial" w:cs="Times New Roman"/>
          <w:sz w:val="24"/>
          <w:szCs w:val="24"/>
        </w:rPr>
        <w:t>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ж) в </w:t>
      </w:r>
      <w:hyperlink w:anchor="Par249" w:history="1">
        <w:r w:rsidRPr="00E54D6F">
          <w:rPr>
            <w:rFonts w:ascii="Arial" w:hAnsi="Arial" w:cs="Times New Roman"/>
            <w:sz w:val="24"/>
            <w:szCs w:val="24"/>
          </w:rPr>
          <w:t>графе 12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информация о проведении общественного обсуждения закупки (путем указания "да" или "нет"). </w:t>
      </w:r>
      <w:hyperlink w:anchor="Par249" w:history="1">
        <w:r w:rsidRPr="00E54D6F">
          <w:rPr>
            <w:rFonts w:ascii="Arial" w:hAnsi="Arial" w:cs="Times New Roman"/>
            <w:sz w:val="24"/>
            <w:szCs w:val="24"/>
          </w:rPr>
          <w:t>Графа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может не заполняться в отношении закупок, </w:t>
      </w:r>
      <w:proofErr w:type="gramStart"/>
      <w:r w:rsidRPr="00E54D6F">
        <w:rPr>
          <w:rFonts w:ascii="Arial" w:hAnsi="Arial" w:cs="Times New Roman"/>
          <w:sz w:val="24"/>
          <w:szCs w:val="24"/>
        </w:rPr>
        <w:t>извещения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з) в </w:t>
      </w:r>
      <w:hyperlink w:anchor="Par250" w:history="1">
        <w:r w:rsidRPr="00E54D6F">
          <w:rPr>
            <w:rFonts w:ascii="Arial" w:hAnsi="Arial" w:cs="Times New Roman"/>
            <w:sz w:val="24"/>
            <w:szCs w:val="24"/>
          </w:rPr>
          <w:t>графе 13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17" w:history="1">
        <w:r w:rsidRPr="00E54D6F">
          <w:rPr>
            <w:rFonts w:ascii="Arial" w:hAnsi="Arial" w:cs="Times New Roman"/>
            <w:sz w:val="24"/>
            <w:szCs w:val="24"/>
          </w:rPr>
          <w:t>статьей 26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и) в </w:t>
      </w:r>
      <w:hyperlink w:anchor="Par251" w:history="1">
        <w:r w:rsidRPr="00E54D6F">
          <w:rPr>
            <w:rFonts w:ascii="Arial" w:hAnsi="Arial" w:cs="Times New Roman"/>
            <w:sz w:val="24"/>
            <w:szCs w:val="24"/>
          </w:rPr>
          <w:t>графе 14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895ECF" w:rsidRPr="00E54D6F" w:rsidRDefault="00825D70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8" w:name="Par82"/>
      <w:bookmarkEnd w:id="8"/>
      <w:r w:rsidRPr="00E54D6F">
        <w:rPr>
          <w:rFonts w:ascii="Arial" w:hAnsi="Arial" w:cs="Times New Roman"/>
          <w:sz w:val="24"/>
          <w:szCs w:val="24"/>
        </w:rPr>
        <w:t>13</w:t>
      </w:r>
      <w:r w:rsidR="00895ECF" w:rsidRPr="00E54D6F">
        <w:rPr>
          <w:rFonts w:ascii="Arial" w:hAnsi="Arial" w:cs="Times New Roman"/>
          <w:sz w:val="24"/>
          <w:szCs w:val="24"/>
        </w:rPr>
        <w:t>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без включения в план-график.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E54D6F">
        <w:rPr>
          <w:rFonts w:ascii="Arial" w:hAnsi="Arial" w:cs="Times New Roman"/>
          <w:sz w:val="24"/>
          <w:szCs w:val="24"/>
        </w:rPr>
        <w:t xml:space="preserve"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hyperlink r:id="rId18" w:history="1">
        <w:r w:rsidRPr="00E54D6F">
          <w:rPr>
            <w:rFonts w:ascii="Arial" w:hAnsi="Arial" w:cs="Times New Roman"/>
            <w:sz w:val="24"/>
            <w:szCs w:val="24"/>
          </w:rPr>
          <w:t>частями 16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капитальногостроительства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), </w:t>
      </w:r>
      <w:hyperlink r:id="rId19" w:history="1">
        <w:proofErr w:type="gramStart"/>
        <w:r w:rsidRPr="00E54D6F">
          <w:rPr>
            <w:rFonts w:ascii="Arial" w:hAnsi="Arial" w:cs="Times New Roman"/>
            <w:sz w:val="24"/>
            <w:szCs w:val="24"/>
          </w:rPr>
          <w:t>16.1 статьи 34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20" w:history="1">
        <w:r w:rsidRPr="00E54D6F">
          <w:rPr>
            <w:rFonts w:ascii="Arial" w:hAnsi="Arial" w:cs="Times New Roman"/>
            <w:sz w:val="24"/>
            <w:szCs w:val="24"/>
          </w:rPr>
          <w:t>частями 56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21" w:history="1">
        <w:r w:rsidRPr="00E54D6F">
          <w:rPr>
            <w:rFonts w:ascii="Arial" w:hAnsi="Arial" w:cs="Times New Roman"/>
            <w:sz w:val="24"/>
            <w:szCs w:val="24"/>
          </w:rPr>
          <w:t>63.1 статьи 112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закона, формируется в единой информационной системе или передается </w:t>
      </w:r>
      <w:r w:rsidRPr="00E54D6F">
        <w:rPr>
          <w:rFonts w:ascii="Arial" w:hAnsi="Arial" w:cs="Times New Roman"/>
          <w:sz w:val="24"/>
          <w:szCs w:val="24"/>
        </w:rPr>
        <w:lastRenderedPageBreak/>
        <w:t>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по каждому коду объекта капитального строительства или объекта недвижимого имущества, сформированному в системе "Электронный бюджет", без включения в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 план-график.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9" w:name="Par89"/>
      <w:bookmarkEnd w:id="9"/>
      <w:r w:rsidRPr="00E54D6F">
        <w:rPr>
          <w:rFonts w:ascii="Arial" w:hAnsi="Arial" w:cs="Times New Roman"/>
          <w:sz w:val="24"/>
          <w:szCs w:val="24"/>
        </w:rPr>
        <w:t>1</w:t>
      </w:r>
      <w:r w:rsidR="00905FD2" w:rsidRPr="00E54D6F">
        <w:rPr>
          <w:rFonts w:ascii="Arial" w:hAnsi="Arial" w:cs="Times New Roman"/>
          <w:sz w:val="24"/>
          <w:szCs w:val="24"/>
        </w:rPr>
        <w:t>4</w:t>
      </w:r>
      <w:r w:rsidRPr="00E54D6F">
        <w:rPr>
          <w:rFonts w:ascii="Arial" w:hAnsi="Arial" w:cs="Times New Roman"/>
          <w:sz w:val="24"/>
          <w:szCs w:val="24"/>
        </w:rPr>
        <w:t>. В план-график в форме отдельной закупки включается информация: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E54D6F">
        <w:rPr>
          <w:rFonts w:ascii="Arial" w:hAnsi="Arial" w:cs="Times New Roman"/>
          <w:sz w:val="24"/>
          <w:szCs w:val="24"/>
        </w:rPr>
        <w:t xml:space="preserve">а)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 </w:t>
      </w:r>
      <w:hyperlink r:id="rId22" w:history="1">
        <w:r w:rsidRPr="00E54D6F">
          <w:rPr>
            <w:rFonts w:ascii="Arial" w:hAnsi="Arial" w:cs="Times New Roman"/>
            <w:sz w:val="24"/>
            <w:szCs w:val="24"/>
          </w:rPr>
          <w:t>частями 16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</w:t>
      </w:r>
      <w:proofErr w:type="gramEnd"/>
      <w:r w:rsidRPr="00E54D6F">
        <w:rPr>
          <w:rFonts w:ascii="Arial" w:hAnsi="Arial" w:cs="Times New Roman"/>
          <w:sz w:val="24"/>
          <w:szCs w:val="24"/>
        </w:rPr>
        <w:t xml:space="preserve">), </w:t>
      </w:r>
      <w:hyperlink r:id="rId23" w:history="1">
        <w:r w:rsidRPr="00E54D6F">
          <w:rPr>
            <w:rFonts w:ascii="Arial" w:hAnsi="Arial" w:cs="Times New Roman"/>
            <w:sz w:val="24"/>
            <w:szCs w:val="24"/>
          </w:rPr>
          <w:t>16.1 статьи 34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24" w:history="1">
        <w:r w:rsidRPr="00E54D6F">
          <w:rPr>
            <w:rFonts w:ascii="Arial" w:hAnsi="Arial" w:cs="Times New Roman"/>
            <w:sz w:val="24"/>
            <w:szCs w:val="24"/>
          </w:rPr>
          <w:t>частями 56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25" w:history="1">
        <w:r w:rsidRPr="00E54D6F">
          <w:rPr>
            <w:rFonts w:ascii="Arial" w:hAnsi="Arial" w:cs="Times New Roman"/>
            <w:sz w:val="24"/>
            <w:szCs w:val="24"/>
          </w:rPr>
          <w:t>63.1 статьи 112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E54D6F">
        <w:rPr>
          <w:rFonts w:ascii="Arial" w:hAnsi="Arial" w:cs="Times New Roman"/>
          <w:sz w:val="24"/>
          <w:szCs w:val="24"/>
        </w:rPr>
        <w:t>б)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proofErr w:type="gramEnd"/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в) о каждом лоте, выделяемом в соответствии с Федеральным </w:t>
      </w:r>
      <w:hyperlink r:id="rId26" w:history="1">
        <w:r w:rsidRPr="00E54D6F">
          <w:rPr>
            <w:rFonts w:ascii="Arial" w:hAnsi="Arial" w:cs="Times New Roman"/>
            <w:sz w:val="24"/>
            <w:szCs w:val="24"/>
          </w:rPr>
          <w:t>законом</w:t>
        </w:r>
      </w:hyperlink>
      <w:r w:rsidRPr="00E54D6F">
        <w:rPr>
          <w:rFonts w:ascii="Arial" w:hAnsi="Arial" w:cs="Times New Roman"/>
          <w:sz w:val="24"/>
          <w:szCs w:val="24"/>
        </w:rPr>
        <w:t>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E54D6F">
        <w:rPr>
          <w:rFonts w:ascii="Arial" w:hAnsi="Arial" w:cs="Times New Roman"/>
          <w:sz w:val="24"/>
          <w:szCs w:val="24"/>
        </w:rPr>
        <w:t xml:space="preserve">г) о закупках, которые планируется осуществлять в соответствии с </w:t>
      </w:r>
      <w:hyperlink r:id="rId27" w:history="1">
        <w:r w:rsidRPr="00E54D6F">
          <w:rPr>
            <w:rFonts w:ascii="Arial" w:hAnsi="Arial" w:cs="Times New Roman"/>
            <w:sz w:val="24"/>
            <w:szCs w:val="24"/>
          </w:rPr>
          <w:t>подпунктом "г" пункта 2 части 10 статьи 24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r:id="rId28" w:history="1">
        <w:r w:rsidRPr="00E54D6F">
          <w:rPr>
            <w:rFonts w:ascii="Arial" w:hAnsi="Arial" w:cs="Times New Roman"/>
            <w:sz w:val="24"/>
            <w:szCs w:val="24"/>
          </w:rPr>
          <w:t>пунктами 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29" w:history="1">
        <w:r w:rsidRPr="00E54D6F">
          <w:rPr>
            <w:rFonts w:ascii="Arial" w:hAnsi="Arial" w:cs="Times New Roman"/>
            <w:sz w:val="24"/>
            <w:szCs w:val="24"/>
          </w:rPr>
          <w:t>частью 12 статьи 93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закона), </w:t>
      </w:r>
      <w:hyperlink r:id="rId30" w:history="1">
        <w:r w:rsidRPr="00E54D6F">
          <w:rPr>
            <w:rFonts w:ascii="Arial" w:hAnsi="Arial" w:cs="Times New Roman"/>
            <w:sz w:val="24"/>
            <w:szCs w:val="24"/>
          </w:rPr>
          <w:t>5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31" w:history="1">
        <w:r w:rsidRPr="00E54D6F">
          <w:rPr>
            <w:rFonts w:ascii="Arial" w:hAnsi="Arial" w:cs="Times New Roman"/>
            <w:sz w:val="24"/>
            <w:szCs w:val="24"/>
          </w:rPr>
          <w:t>частью 12 статьи 93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закона), </w:t>
      </w:r>
      <w:hyperlink r:id="rId32" w:history="1">
        <w:r w:rsidRPr="00E54D6F">
          <w:rPr>
            <w:rFonts w:ascii="Arial" w:hAnsi="Arial" w:cs="Times New Roman"/>
            <w:sz w:val="24"/>
            <w:szCs w:val="24"/>
          </w:rPr>
          <w:t>23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r:id="rId33" w:history="1">
        <w:r w:rsidRPr="00E54D6F">
          <w:rPr>
            <w:rFonts w:ascii="Arial" w:hAnsi="Arial" w:cs="Times New Roman"/>
            <w:sz w:val="24"/>
            <w:szCs w:val="24"/>
          </w:rPr>
          <w:t>26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r:id="rId34" w:history="1">
        <w:r w:rsidRPr="00E54D6F">
          <w:rPr>
            <w:rFonts w:ascii="Arial" w:hAnsi="Arial" w:cs="Times New Roman"/>
            <w:sz w:val="24"/>
            <w:szCs w:val="24"/>
          </w:rPr>
          <w:t>33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r:id="rId35" w:history="1">
        <w:r w:rsidRPr="00E54D6F">
          <w:rPr>
            <w:rFonts w:ascii="Arial" w:hAnsi="Arial" w:cs="Times New Roman"/>
            <w:sz w:val="24"/>
            <w:szCs w:val="24"/>
          </w:rPr>
          <w:t>42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36" w:history="1">
        <w:r w:rsidRPr="00E54D6F">
          <w:rPr>
            <w:rFonts w:ascii="Arial" w:hAnsi="Arial" w:cs="Times New Roman"/>
            <w:sz w:val="24"/>
            <w:szCs w:val="24"/>
          </w:rPr>
          <w:t>44 части 1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и </w:t>
      </w:r>
      <w:hyperlink r:id="rId37" w:history="1">
        <w:r w:rsidRPr="00E54D6F">
          <w:rPr>
            <w:rFonts w:ascii="Arial" w:hAnsi="Arial" w:cs="Times New Roman"/>
            <w:sz w:val="24"/>
            <w:szCs w:val="24"/>
          </w:rPr>
          <w:t>частью</w:t>
        </w:r>
        <w:proofErr w:type="gramEnd"/>
        <w:r w:rsidRPr="00E54D6F">
          <w:rPr>
            <w:rFonts w:ascii="Arial" w:hAnsi="Arial" w:cs="Times New Roman"/>
            <w:sz w:val="24"/>
            <w:szCs w:val="24"/>
          </w:rPr>
          <w:t xml:space="preserve"> 12 статьи 93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закона, в размере годового объема финансового обеспечения соответствующих закупок. При этом </w:t>
      </w:r>
      <w:hyperlink w:anchor="Par240" w:history="1">
        <w:r w:rsidRPr="00E54D6F">
          <w:rPr>
            <w:rFonts w:ascii="Arial" w:hAnsi="Arial" w:cs="Times New Roman"/>
            <w:sz w:val="24"/>
            <w:szCs w:val="24"/>
          </w:rPr>
          <w:t>графы 3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w:anchor="Par241" w:history="1">
        <w:r w:rsidRPr="00E54D6F">
          <w:rPr>
            <w:rFonts w:ascii="Arial" w:hAnsi="Arial" w:cs="Times New Roman"/>
            <w:sz w:val="24"/>
            <w:szCs w:val="24"/>
          </w:rPr>
          <w:t>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w:anchor="Par249" w:history="1">
        <w:r w:rsidRPr="00E54D6F">
          <w:rPr>
            <w:rFonts w:ascii="Arial" w:hAnsi="Arial" w:cs="Times New Roman"/>
            <w:sz w:val="24"/>
            <w:szCs w:val="24"/>
          </w:rPr>
          <w:t>12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w:anchor="Par251" w:history="1">
        <w:r w:rsidRPr="00E54D6F">
          <w:rPr>
            <w:rFonts w:ascii="Arial" w:hAnsi="Arial" w:cs="Times New Roman"/>
            <w:sz w:val="24"/>
            <w:szCs w:val="24"/>
          </w:rPr>
          <w:t>14 раздела 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приложения к настоящему </w:t>
      </w:r>
      <w:r w:rsidR="003969C7" w:rsidRPr="00E54D6F">
        <w:rPr>
          <w:rFonts w:ascii="Arial" w:hAnsi="Arial" w:cs="Times New Roman"/>
          <w:sz w:val="24"/>
          <w:szCs w:val="24"/>
        </w:rPr>
        <w:t>Порядку</w:t>
      </w:r>
      <w:r w:rsidRPr="00E54D6F">
        <w:rPr>
          <w:rFonts w:ascii="Arial" w:hAnsi="Arial" w:cs="Times New Roman"/>
          <w:sz w:val="24"/>
          <w:szCs w:val="24"/>
        </w:rPr>
        <w:t xml:space="preserve"> не заполняются. В качестве наименования объекта закупки указывается положение Федерального </w:t>
      </w:r>
      <w:hyperlink r:id="rId38" w:history="1">
        <w:r w:rsidRPr="00E54D6F">
          <w:rPr>
            <w:rFonts w:ascii="Arial" w:hAnsi="Arial" w:cs="Times New Roman"/>
            <w:sz w:val="24"/>
            <w:szCs w:val="24"/>
          </w:rPr>
          <w:t>закона</w:t>
        </w:r>
      </w:hyperlink>
      <w:r w:rsidRPr="00E54D6F">
        <w:rPr>
          <w:rFonts w:ascii="Arial" w:hAnsi="Arial" w:cs="Times New Roman"/>
          <w:sz w:val="24"/>
          <w:szCs w:val="24"/>
        </w:rPr>
        <w:t>, являющееся основанием для осуществления указанных закупок;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д) о закупке, подлежащей общественному обсуждению в соответствии с Федеральным </w:t>
      </w:r>
      <w:hyperlink r:id="rId39" w:history="1">
        <w:r w:rsidRPr="00E54D6F">
          <w:rPr>
            <w:rFonts w:ascii="Arial" w:hAnsi="Arial" w:cs="Times New Roman"/>
            <w:sz w:val="24"/>
            <w:szCs w:val="24"/>
          </w:rPr>
          <w:t>законом</w:t>
        </w:r>
      </w:hyperlink>
      <w:r w:rsidRPr="00E54D6F">
        <w:rPr>
          <w:rFonts w:ascii="Arial" w:hAnsi="Arial" w:cs="Times New Roman"/>
          <w:sz w:val="24"/>
          <w:szCs w:val="24"/>
        </w:rPr>
        <w:t>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10" w:name="Par97"/>
      <w:bookmarkEnd w:id="10"/>
      <w:r w:rsidRPr="00E54D6F">
        <w:rPr>
          <w:rFonts w:ascii="Arial" w:hAnsi="Arial" w:cs="Times New Roman"/>
          <w:sz w:val="24"/>
          <w:szCs w:val="24"/>
        </w:rPr>
        <w:t xml:space="preserve">е) о закупках, предусмотренных </w:t>
      </w:r>
      <w:hyperlink r:id="rId40" w:history="1">
        <w:r w:rsidRPr="00E54D6F">
          <w:rPr>
            <w:rFonts w:ascii="Arial" w:hAnsi="Arial" w:cs="Times New Roman"/>
            <w:sz w:val="24"/>
            <w:szCs w:val="24"/>
          </w:rPr>
          <w:t>пунктами 2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- </w:t>
      </w:r>
      <w:hyperlink r:id="rId41" w:history="1">
        <w:r w:rsidRPr="00E54D6F">
          <w:rPr>
            <w:rFonts w:ascii="Arial" w:hAnsi="Arial" w:cs="Times New Roman"/>
            <w:sz w:val="24"/>
            <w:szCs w:val="24"/>
          </w:rPr>
          <w:t>7 части 11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, </w:t>
      </w:r>
      <w:hyperlink r:id="rId42" w:history="1">
        <w:r w:rsidRPr="00E54D6F">
          <w:rPr>
            <w:rFonts w:ascii="Arial" w:hAnsi="Arial" w:cs="Times New Roman"/>
            <w:sz w:val="24"/>
            <w:szCs w:val="24"/>
          </w:rPr>
          <w:t>частью 12 статьи 24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ж) о закупке на оказание услуг по предоставлению кредита;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з) о закупке, по результатам которой заключается контракт со встречными инвестиционными обязательствами.</w:t>
      </w:r>
    </w:p>
    <w:p w:rsidR="00895ECF" w:rsidRPr="00E54D6F" w:rsidRDefault="00CE17E6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11" w:name="Par105"/>
      <w:bookmarkEnd w:id="11"/>
      <w:r w:rsidRPr="00E54D6F">
        <w:rPr>
          <w:rFonts w:ascii="Arial" w:hAnsi="Arial" w:cs="Times New Roman"/>
          <w:sz w:val="24"/>
          <w:szCs w:val="24"/>
        </w:rPr>
        <w:t>15</w:t>
      </w:r>
      <w:r w:rsidR="00895ECF" w:rsidRPr="00E54D6F">
        <w:rPr>
          <w:rFonts w:ascii="Arial" w:hAnsi="Arial" w:cs="Times New Roman"/>
          <w:sz w:val="24"/>
          <w:szCs w:val="24"/>
        </w:rPr>
        <w:t xml:space="preserve">. </w:t>
      </w:r>
      <w:r w:rsidRPr="00E54D6F">
        <w:rPr>
          <w:rFonts w:ascii="Arial" w:hAnsi="Arial" w:cs="Times New Roman"/>
          <w:sz w:val="24"/>
          <w:szCs w:val="24"/>
        </w:rPr>
        <w:t>М</w:t>
      </w:r>
      <w:r w:rsidRPr="00E54D6F">
        <w:rPr>
          <w:rFonts w:ascii="Arial" w:hAnsi="Arial" w:cs="Times New Roman"/>
          <w:bCs/>
          <w:sz w:val="24"/>
          <w:szCs w:val="24"/>
        </w:rPr>
        <w:t>униципальн</w:t>
      </w:r>
      <w:r w:rsidR="00C2345A" w:rsidRPr="00E54D6F">
        <w:rPr>
          <w:rFonts w:ascii="Arial" w:hAnsi="Arial" w:cs="Times New Roman"/>
          <w:bCs/>
          <w:sz w:val="24"/>
          <w:szCs w:val="24"/>
        </w:rPr>
        <w:t>о</w:t>
      </w:r>
      <w:r w:rsidRPr="00E54D6F">
        <w:rPr>
          <w:rFonts w:ascii="Arial" w:hAnsi="Arial" w:cs="Times New Roman"/>
          <w:bCs/>
          <w:sz w:val="24"/>
          <w:szCs w:val="24"/>
        </w:rPr>
        <w:t xml:space="preserve">е образование </w:t>
      </w:r>
      <w:r w:rsidR="005548F9" w:rsidRPr="00E54D6F">
        <w:rPr>
          <w:rFonts w:ascii="Arial" w:hAnsi="Arial" w:cs="Times New Roman"/>
          <w:bCs/>
          <w:sz w:val="24"/>
          <w:szCs w:val="24"/>
        </w:rPr>
        <w:t>Точилинский</w:t>
      </w:r>
      <w:r w:rsidR="00BA5DED" w:rsidRPr="00E54D6F">
        <w:rPr>
          <w:rFonts w:ascii="Arial" w:hAnsi="Arial" w:cs="Times New Roman"/>
          <w:bCs/>
          <w:sz w:val="24"/>
          <w:szCs w:val="24"/>
        </w:rPr>
        <w:t xml:space="preserve"> </w:t>
      </w:r>
      <w:r w:rsidRPr="00E54D6F">
        <w:rPr>
          <w:rFonts w:ascii="Arial" w:hAnsi="Arial" w:cs="Times New Roman"/>
          <w:bCs/>
          <w:sz w:val="24"/>
          <w:szCs w:val="24"/>
        </w:rPr>
        <w:t xml:space="preserve">сельсовет Смоленского района Алтайского края </w:t>
      </w:r>
      <w:r w:rsidR="00895ECF" w:rsidRPr="00E54D6F">
        <w:rPr>
          <w:rFonts w:ascii="Arial" w:hAnsi="Arial" w:cs="Times New Roman"/>
          <w:sz w:val="24"/>
          <w:szCs w:val="24"/>
        </w:rPr>
        <w:t>формируют, утверждают и размещают планы-графики в единой информационной системе</w:t>
      </w:r>
      <w:r w:rsidR="00C2345A" w:rsidRPr="00E54D6F">
        <w:rPr>
          <w:rFonts w:ascii="Arial" w:hAnsi="Arial" w:cs="Times New Roman"/>
          <w:sz w:val="24"/>
          <w:szCs w:val="24"/>
        </w:rPr>
        <w:t xml:space="preserve">. </w:t>
      </w:r>
      <w:r w:rsidR="00895ECF" w:rsidRPr="00E54D6F">
        <w:rPr>
          <w:rFonts w:ascii="Arial" w:hAnsi="Arial" w:cs="Times New Roman"/>
          <w:sz w:val="24"/>
          <w:szCs w:val="24"/>
        </w:rPr>
        <w:t>При этом формирование планов-графиков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</w:t>
      </w:r>
      <w:r w:rsidR="00C2345A" w:rsidRPr="00E54D6F">
        <w:rPr>
          <w:rFonts w:ascii="Arial" w:hAnsi="Arial" w:cs="Times New Roman"/>
          <w:sz w:val="24"/>
          <w:szCs w:val="24"/>
        </w:rPr>
        <w:t>нными системами в сфере закупок.</w:t>
      </w:r>
    </w:p>
    <w:p w:rsidR="00895ECF" w:rsidRPr="00E54D6F" w:rsidRDefault="00C2345A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16</w:t>
      </w:r>
      <w:r w:rsidR="00895ECF" w:rsidRPr="00E54D6F">
        <w:rPr>
          <w:rFonts w:ascii="Arial" w:hAnsi="Arial" w:cs="Times New Roman"/>
          <w:sz w:val="24"/>
          <w:szCs w:val="24"/>
        </w:rPr>
        <w:t xml:space="preserve">. Размещение плана-графика в единой информационной системе осуществляется автоматически после осуществления контроля в </w:t>
      </w:r>
      <w:hyperlink r:id="rId43" w:history="1">
        <w:r w:rsidR="00895ECF" w:rsidRPr="00E54D6F">
          <w:rPr>
            <w:rFonts w:ascii="Arial" w:hAnsi="Arial" w:cs="Times New Roman"/>
            <w:sz w:val="24"/>
            <w:szCs w:val="24"/>
          </w:rPr>
          <w:t>порядке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, установленном в соответствии с </w:t>
      </w:r>
      <w:hyperlink r:id="rId44" w:history="1">
        <w:r w:rsidR="00895ECF" w:rsidRPr="00E54D6F">
          <w:rPr>
            <w:rFonts w:ascii="Arial" w:hAnsi="Arial" w:cs="Times New Roman"/>
            <w:sz w:val="24"/>
            <w:szCs w:val="24"/>
          </w:rPr>
          <w:t>частью 6 статьи 99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Федерального закона, в случае соответствия контролируемой информации требованиям </w:t>
      </w:r>
      <w:hyperlink r:id="rId45" w:history="1">
        <w:r w:rsidR="00895ECF" w:rsidRPr="00E54D6F">
          <w:rPr>
            <w:rFonts w:ascii="Arial" w:hAnsi="Arial" w:cs="Times New Roman"/>
            <w:sz w:val="24"/>
            <w:szCs w:val="24"/>
          </w:rPr>
          <w:t>части 5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указанной статьи Федерального закона, а также форматно-логической проверки информации, содержащейся в плане-графике, на соответствие настоящему </w:t>
      </w:r>
      <w:r w:rsidR="003969C7" w:rsidRPr="00E54D6F">
        <w:rPr>
          <w:rFonts w:ascii="Arial" w:hAnsi="Arial" w:cs="Times New Roman"/>
          <w:sz w:val="24"/>
          <w:szCs w:val="24"/>
        </w:rPr>
        <w:t>Порядку</w:t>
      </w:r>
      <w:r w:rsidR="00895ECF" w:rsidRPr="00E54D6F">
        <w:rPr>
          <w:rFonts w:ascii="Arial" w:hAnsi="Arial" w:cs="Times New Roman"/>
          <w:sz w:val="24"/>
          <w:szCs w:val="24"/>
        </w:rPr>
        <w:t xml:space="preserve">. Планы-графики </w:t>
      </w:r>
      <w:r w:rsidR="00895ECF" w:rsidRPr="00E54D6F">
        <w:rPr>
          <w:rFonts w:ascii="Arial" w:hAnsi="Arial" w:cs="Times New Roman"/>
          <w:sz w:val="24"/>
          <w:szCs w:val="24"/>
        </w:rPr>
        <w:lastRenderedPageBreak/>
        <w:t xml:space="preserve">заказчиков, определенных в соответствии с </w:t>
      </w:r>
      <w:hyperlink r:id="rId46" w:history="1">
        <w:r w:rsidR="00895ECF" w:rsidRPr="00E54D6F">
          <w:rPr>
            <w:rFonts w:ascii="Arial" w:hAnsi="Arial" w:cs="Times New Roman"/>
            <w:sz w:val="24"/>
            <w:szCs w:val="24"/>
          </w:rPr>
          <w:t>пунктом 5 части 11 статьи 24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Федерального закона, а также информация о закупках, предусмотренных </w:t>
      </w:r>
      <w:hyperlink w:anchor="Par97" w:history="1">
        <w:r w:rsidR="00895ECF" w:rsidRPr="00E54D6F">
          <w:rPr>
            <w:rFonts w:ascii="Arial" w:hAnsi="Arial" w:cs="Times New Roman"/>
            <w:sz w:val="24"/>
            <w:szCs w:val="24"/>
          </w:rPr>
          <w:t>подпунктом "е" пункта 1</w:t>
        </w:r>
        <w:r w:rsidR="00E8018F" w:rsidRPr="00E54D6F">
          <w:rPr>
            <w:rFonts w:ascii="Arial" w:hAnsi="Arial" w:cs="Times New Roman"/>
            <w:sz w:val="24"/>
            <w:szCs w:val="24"/>
          </w:rPr>
          <w:t>4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895ECF" w:rsidRPr="00E54D6F" w:rsidRDefault="00361CD5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17</w:t>
      </w:r>
      <w:r w:rsidR="00895ECF" w:rsidRPr="00E54D6F">
        <w:rPr>
          <w:rFonts w:ascii="Arial" w:hAnsi="Arial" w:cs="Times New Roman"/>
          <w:sz w:val="24"/>
          <w:szCs w:val="24"/>
        </w:rPr>
        <w:t>. Планы-графики подлежат изменению при необходимости в случаях: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а) </w:t>
      </w:r>
      <w:proofErr w:type="gramStart"/>
      <w:r w:rsidRPr="00E54D6F">
        <w:rPr>
          <w:rFonts w:ascii="Arial" w:hAnsi="Arial" w:cs="Times New Roman"/>
          <w:sz w:val="24"/>
          <w:szCs w:val="24"/>
        </w:rPr>
        <w:t>предусмотренных</w:t>
      </w:r>
      <w:proofErr w:type="gramEnd"/>
      <w:r w:rsidR="008B60EF" w:rsidRPr="00E54D6F">
        <w:rPr>
          <w:rFonts w:ascii="Arial" w:hAnsi="Arial"/>
          <w:sz w:val="24"/>
        </w:rPr>
        <w:fldChar w:fldCharType="begin"/>
      </w:r>
      <w:r w:rsidR="000712B1" w:rsidRPr="00E54D6F">
        <w:rPr>
          <w:rFonts w:ascii="Arial" w:hAnsi="Arial"/>
          <w:sz w:val="24"/>
        </w:rPr>
        <w:instrText>HYPERLINK "https://login.consultant.ru/link/?req=doc&amp;base=LAW&amp;n=465972&amp;dst=1371"</w:instrText>
      </w:r>
      <w:r w:rsidR="008B60EF" w:rsidRPr="00E54D6F">
        <w:rPr>
          <w:rFonts w:ascii="Arial" w:hAnsi="Arial"/>
          <w:sz w:val="24"/>
        </w:rPr>
        <w:fldChar w:fldCharType="separate"/>
      </w:r>
      <w:r w:rsidRPr="00E54D6F">
        <w:rPr>
          <w:rFonts w:ascii="Arial" w:hAnsi="Arial" w:cs="Times New Roman"/>
          <w:sz w:val="24"/>
          <w:szCs w:val="24"/>
        </w:rPr>
        <w:t>пунктами 1</w:t>
      </w:r>
      <w:r w:rsidR="008B60EF" w:rsidRPr="00E54D6F">
        <w:rPr>
          <w:rFonts w:ascii="Arial" w:hAnsi="Arial"/>
          <w:sz w:val="24"/>
        </w:rPr>
        <w:fldChar w:fldCharType="end"/>
      </w:r>
      <w:r w:rsidRPr="00E54D6F">
        <w:rPr>
          <w:rFonts w:ascii="Arial" w:hAnsi="Arial" w:cs="Times New Roman"/>
          <w:sz w:val="24"/>
          <w:szCs w:val="24"/>
        </w:rPr>
        <w:t xml:space="preserve"> - </w:t>
      </w:r>
      <w:hyperlink r:id="rId47" w:history="1">
        <w:r w:rsidRPr="00E54D6F">
          <w:rPr>
            <w:rFonts w:ascii="Arial" w:hAnsi="Arial" w:cs="Times New Roman"/>
            <w:sz w:val="24"/>
            <w:szCs w:val="24"/>
          </w:rPr>
          <w:t>4 части 8 статьи 16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б) уточнения информации об объекте закупки;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в) исполнения предписания органов контроля, указанных в </w:t>
      </w:r>
      <w:hyperlink r:id="rId48" w:history="1">
        <w:r w:rsidRPr="00E54D6F">
          <w:rPr>
            <w:rFonts w:ascii="Arial" w:hAnsi="Arial" w:cs="Times New Roman"/>
            <w:sz w:val="24"/>
            <w:szCs w:val="24"/>
          </w:rPr>
          <w:t>части 1 статьи 99</w:t>
        </w:r>
      </w:hyperlink>
      <w:r w:rsidRPr="00E54D6F">
        <w:rPr>
          <w:rFonts w:ascii="Arial" w:hAnsi="Arial" w:cs="Times New Roman"/>
          <w:sz w:val="24"/>
          <w:szCs w:val="24"/>
        </w:rPr>
        <w:t xml:space="preserve"> Федерального закона;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 xml:space="preserve">г) признания определения поставщика (подрядчика, исполнителя) </w:t>
      </w:r>
      <w:proofErr w:type="gramStart"/>
      <w:r w:rsidRPr="00E54D6F">
        <w:rPr>
          <w:rFonts w:ascii="Arial" w:hAnsi="Arial" w:cs="Times New Roman"/>
          <w:sz w:val="24"/>
          <w:szCs w:val="24"/>
        </w:rPr>
        <w:t>несостоявшимся</w:t>
      </w:r>
      <w:proofErr w:type="gramEnd"/>
      <w:r w:rsidRPr="00E54D6F">
        <w:rPr>
          <w:rFonts w:ascii="Arial" w:hAnsi="Arial" w:cs="Times New Roman"/>
          <w:sz w:val="24"/>
          <w:szCs w:val="24"/>
        </w:rPr>
        <w:t>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д) расторжения контракта;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е) возникновения иных обстоятельств, предвидеть которые при утверждении плана-графика было невозможно.</w:t>
      </w:r>
    </w:p>
    <w:p w:rsidR="00895ECF" w:rsidRPr="00E54D6F" w:rsidRDefault="00361CD5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18</w:t>
      </w:r>
      <w:r w:rsidR="00895ECF" w:rsidRPr="00E54D6F">
        <w:rPr>
          <w:rFonts w:ascii="Arial" w:hAnsi="Arial" w:cs="Times New Roman"/>
          <w:sz w:val="24"/>
          <w:szCs w:val="24"/>
        </w:rPr>
        <w:t xml:space="preserve">. В случае осуществления закупки у единственного поставщика (подрядчика, исполнителя) в соответствии с </w:t>
      </w:r>
      <w:hyperlink r:id="rId49" w:history="1">
        <w:r w:rsidR="00895ECF" w:rsidRPr="00E54D6F">
          <w:rPr>
            <w:rFonts w:ascii="Arial" w:hAnsi="Arial" w:cs="Times New Roman"/>
            <w:sz w:val="24"/>
            <w:szCs w:val="24"/>
          </w:rPr>
          <w:t>пунктом 9 части 1 статьи 93</w:t>
        </w:r>
      </w:hyperlink>
      <w:r w:rsidR="00895ECF" w:rsidRPr="00E54D6F">
        <w:rPr>
          <w:rFonts w:ascii="Arial" w:hAnsi="Arial" w:cs="Times New Roman"/>
          <w:sz w:val="24"/>
          <w:szCs w:val="24"/>
        </w:rPr>
        <w:t xml:space="preserve"> Федерального закона внесение изменений в план-график осуществляется не позднее дня заключения контракта.</w:t>
      </w:r>
    </w:p>
    <w:p w:rsidR="00895ECF" w:rsidRPr="00E54D6F" w:rsidRDefault="00361CD5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19</w:t>
      </w:r>
      <w:r w:rsidR="00895ECF" w:rsidRPr="00E54D6F">
        <w:rPr>
          <w:rFonts w:ascii="Arial" w:hAnsi="Arial" w:cs="Times New Roman"/>
          <w:sz w:val="24"/>
          <w:szCs w:val="24"/>
        </w:rPr>
        <w:t xml:space="preserve">. </w:t>
      </w:r>
      <w:proofErr w:type="gramStart"/>
      <w:r w:rsidR="00895ECF" w:rsidRPr="00E54D6F">
        <w:rPr>
          <w:rFonts w:ascii="Arial" w:hAnsi="Arial" w:cs="Times New Roman"/>
          <w:sz w:val="24"/>
          <w:szCs w:val="24"/>
        </w:rPr>
        <w:t xml:space="preserve">При внесении изменений в план-график в единой информационной системе в соответствии с настоящим </w:t>
      </w:r>
      <w:r w:rsidRPr="00E54D6F">
        <w:rPr>
          <w:rFonts w:ascii="Arial" w:hAnsi="Arial" w:cs="Times New Roman"/>
          <w:sz w:val="24"/>
          <w:szCs w:val="24"/>
        </w:rPr>
        <w:t>Порядком</w:t>
      </w:r>
      <w:proofErr w:type="gramEnd"/>
      <w:r w:rsidR="00895ECF" w:rsidRPr="00E54D6F">
        <w:rPr>
          <w:rFonts w:ascii="Arial" w:hAnsi="Arial" w:cs="Times New Roman"/>
          <w:sz w:val="24"/>
          <w:szCs w:val="24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895ECF" w:rsidRPr="00E54D6F" w:rsidRDefault="00895EC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12" w:name="Par123"/>
      <w:bookmarkStart w:id="13" w:name="Par125"/>
      <w:bookmarkEnd w:id="12"/>
      <w:bookmarkEnd w:id="13"/>
    </w:p>
    <w:p w:rsidR="00335866" w:rsidRPr="00E54D6F" w:rsidRDefault="00335866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306D" w:rsidRPr="00E54D6F" w:rsidRDefault="0090306D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306D" w:rsidRPr="00E54D6F" w:rsidRDefault="0090306D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306D" w:rsidRDefault="0090306D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54D6F" w:rsidRPr="00E54D6F" w:rsidRDefault="00E54D6F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306D" w:rsidRPr="00E54D6F" w:rsidRDefault="0090306D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90306D" w:rsidRPr="00E54D6F" w:rsidRDefault="0090306D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Times New Roman"/>
          <w:b/>
          <w:sz w:val="24"/>
          <w:szCs w:val="24"/>
        </w:rPr>
      </w:pPr>
      <w:r w:rsidRPr="00E54D6F">
        <w:rPr>
          <w:rFonts w:ascii="Arial" w:hAnsi="Arial" w:cs="Times New Roman"/>
          <w:b/>
          <w:sz w:val="24"/>
          <w:szCs w:val="24"/>
        </w:rPr>
        <w:lastRenderedPageBreak/>
        <w:t>Приложение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>к Порядку формирования,утверждения планов-графиков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закупок, внесения измененийв такие планы-графики, 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размещения планов-графиков закупок в </w:t>
      </w:r>
      <w:proofErr w:type="gramStart"/>
      <w:r w:rsidRPr="00E54D6F">
        <w:rPr>
          <w:rFonts w:ascii="Arial" w:hAnsi="Arial" w:cs="Times New Roman"/>
          <w:bCs/>
          <w:sz w:val="24"/>
          <w:szCs w:val="24"/>
        </w:rPr>
        <w:t>единой</w:t>
      </w:r>
      <w:proofErr w:type="gramEnd"/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информационной системе в сфере закупок, </w:t>
      </w:r>
      <w:proofErr w:type="gramStart"/>
      <w:r w:rsidRPr="00E54D6F">
        <w:rPr>
          <w:rFonts w:ascii="Arial" w:hAnsi="Arial" w:cs="Times New Roman"/>
          <w:bCs/>
          <w:sz w:val="24"/>
          <w:szCs w:val="24"/>
        </w:rPr>
        <w:t>на</w:t>
      </w:r>
      <w:proofErr w:type="gramEnd"/>
    </w:p>
    <w:p w:rsidR="00871DA8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официальном сайте </w:t>
      </w:r>
      <w:proofErr w:type="gramStart"/>
      <w:r w:rsidRPr="00E54D6F">
        <w:rPr>
          <w:rFonts w:ascii="Arial" w:hAnsi="Arial" w:cs="Times New Roman"/>
          <w:bCs/>
          <w:sz w:val="24"/>
          <w:szCs w:val="24"/>
        </w:rPr>
        <w:t>такой</w:t>
      </w:r>
      <w:proofErr w:type="gramEnd"/>
      <w:r w:rsidRPr="00E54D6F">
        <w:rPr>
          <w:rFonts w:ascii="Arial" w:hAnsi="Arial" w:cs="Times New Roman"/>
          <w:bCs/>
          <w:sz w:val="24"/>
          <w:szCs w:val="24"/>
        </w:rPr>
        <w:t xml:space="preserve"> системыв информационно-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телекоммуникационной сети "Интернет",об </w:t>
      </w:r>
      <w:r w:rsidR="00871DA8" w:rsidRPr="00E54D6F">
        <w:rPr>
          <w:rFonts w:ascii="Arial" w:hAnsi="Arial" w:cs="Times New Roman"/>
          <w:bCs/>
          <w:sz w:val="24"/>
          <w:szCs w:val="24"/>
        </w:rPr>
        <w:t>о</w:t>
      </w:r>
      <w:r w:rsidRPr="00E54D6F">
        <w:rPr>
          <w:rFonts w:ascii="Arial" w:hAnsi="Arial" w:cs="Times New Roman"/>
          <w:bCs/>
          <w:sz w:val="24"/>
          <w:szCs w:val="24"/>
        </w:rPr>
        <w:t xml:space="preserve">собенностях 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>включения информации в такие планы-графики, и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 требованиях к форме планов-графиков закупок </w:t>
      </w:r>
      <w:proofErr w:type="gramStart"/>
      <w:r w:rsidRPr="00E54D6F">
        <w:rPr>
          <w:rFonts w:ascii="Arial" w:hAnsi="Arial" w:cs="Times New Roman"/>
          <w:bCs/>
          <w:sz w:val="24"/>
          <w:szCs w:val="24"/>
        </w:rPr>
        <w:t>для</w:t>
      </w:r>
      <w:proofErr w:type="gramEnd"/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обеспечения муниципальных нужд </w:t>
      </w:r>
      <w:r w:rsidR="00871DA8" w:rsidRPr="00E54D6F">
        <w:rPr>
          <w:rFonts w:ascii="Arial" w:hAnsi="Arial" w:cs="Times New Roman"/>
          <w:bCs/>
          <w:sz w:val="24"/>
          <w:szCs w:val="24"/>
        </w:rPr>
        <w:t>м</w:t>
      </w:r>
      <w:r w:rsidRPr="00E54D6F">
        <w:rPr>
          <w:rFonts w:ascii="Arial" w:hAnsi="Arial" w:cs="Times New Roman"/>
          <w:bCs/>
          <w:sz w:val="24"/>
          <w:szCs w:val="24"/>
        </w:rPr>
        <w:t xml:space="preserve">униципального </w:t>
      </w:r>
    </w:p>
    <w:p w:rsidR="00860563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образования </w:t>
      </w:r>
      <w:r w:rsidR="005548F9" w:rsidRPr="00E54D6F">
        <w:rPr>
          <w:rFonts w:ascii="Arial" w:hAnsi="Arial" w:cs="Times New Roman"/>
          <w:bCs/>
          <w:sz w:val="24"/>
          <w:szCs w:val="24"/>
        </w:rPr>
        <w:t>Точилинский</w:t>
      </w:r>
      <w:r w:rsidRPr="00E54D6F">
        <w:rPr>
          <w:rFonts w:ascii="Arial" w:hAnsi="Arial" w:cs="Times New Roman"/>
          <w:bCs/>
          <w:sz w:val="24"/>
          <w:szCs w:val="24"/>
        </w:rPr>
        <w:t xml:space="preserve"> сельсовет Смоленского района</w:t>
      </w: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4"/>
        </w:rPr>
      </w:pPr>
      <w:r w:rsidRPr="00E54D6F">
        <w:rPr>
          <w:rFonts w:ascii="Arial" w:hAnsi="Arial" w:cs="Times New Roman"/>
          <w:bCs/>
          <w:sz w:val="24"/>
          <w:szCs w:val="24"/>
        </w:rPr>
        <w:t xml:space="preserve">Алтайского края </w:t>
      </w: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Times New Roman"/>
          <w:sz w:val="24"/>
          <w:szCs w:val="24"/>
        </w:rPr>
      </w:pP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E54D6F">
        <w:rPr>
          <w:rFonts w:ascii="Arial" w:hAnsi="Arial" w:cs="Times New Roman"/>
          <w:sz w:val="24"/>
          <w:szCs w:val="24"/>
        </w:rPr>
        <w:t>(форма)</w:t>
      </w:r>
    </w:p>
    <w:p w:rsidR="00EF3C5A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eastAsiaTheme="minorHAnsi" w:hAnsi="Arial"/>
          <w:b w:val="0"/>
          <w:bCs w:val="0"/>
          <w:sz w:val="24"/>
          <w:szCs w:val="22"/>
        </w:rPr>
      </w:pPr>
      <w:r w:rsidRPr="00E54D6F">
        <w:rPr>
          <w:rFonts w:ascii="Arial" w:eastAsiaTheme="minorHAnsi" w:hAnsi="Arial"/>
          <w:b w:val="0"/>
          <w:bCs w:val="0"/>
          <w:sz w:val="24"/>
          <w:szCs w:val="22"/>
        </w:rPr>
        <w:t>ПЛАН-ГРАФИК</w:t>
      </w:r>
    </w:p>
    <w:p w:rsidR="00225B92" w:rsidRPr="00E54D6F" w:rsidRDefault="00225B92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eastAsiaTheme="minorHAnsi" w:hAnsi="Arial"/>
          <w:b w:val="0"/>
          <w:bCs w:val="0"/>
          <w:sz w:val="24"/>
          <w:szCs w:val="22"/>
        </w:rPr>
      </w:pPr>
    </w:p>
    <w:p w:rsidR="00EF3C5A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eastAsiaTheme="minorHAnsi" w:hAnsi="Arial"/>
          <w:b w:val="0"/>
          <w:bCs w:val="0"/>
          <w:sz w:val="24"/>
          <w:szCs w:val="22"/>
        </w:rPr>
      </w:pPr>
      <w:r w:rsidRPr="00E54D6F">
        <w:rPr>
          <w:rFonts w:ascii="Arial" w:eastAsiaTheme="minorHAnsi" w:hAnsi="Arial"/>
          <w:b w:val="0"/>
          <w:bCs w:val="0"/>
          <w:sz w:val="24"/>
          <w:szCs w:val="22"/>
        </w:rPr>
        <w:t>закупок товаров, работ, услуг на 20__ финансовый год</w:t>
      </w:r>
    </w:p>
    <w:p w:rsidR="00D06386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eastAsiaTheme="minorHAnsi" w:hAnsi="Arial"/>
          <w:b w:val="0"/>
          <w:bCs w:val="0"/>
          <w:sz w:val="24"/>
          <w:szCs w:val="22"/>
        </w:rPr>
      </w:pPr>
      <w:r w:rsidRPr="00E54D6F">
        <w:rPr>
          <w:rFonts w:ascii="Arial" w:eastAsiaTheme="minorHAnsi" w:hAnsi="Arial"/>
          <w:b w:val="0"/>
          <w:bCs w:val="0"/>
          <w:sz w:val="24"/>
          <w:szCs w:val="22"/>
        </w:rPr>
        <w:t>и на плановый период 20__ и 20__ годов</w:t>
      </w:r>
    </w:p>
    <w:p w:rsidR="00EF3C5A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Arial" w:eastAsiaTheme="minorHAnsi" w:hAnsi="Arial"/>
          <w:b w:val="0"/>
          <w:bCs w:val="0"/>
          <w:sz w:val="24"/>
          <w:szCs w:val="22"/>
        </w:rPr>
      </w:pPr>
    </w:p>
    <w:p w:rsidR="00EF3C5A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Theme="minorHAnsi" w:hAnsi="Arial"/>
          <w:b w:val="0"/>
          <w:bCs w:val="0"/>
          <w:sz w:val="24"/>
          <w:szCs w:val="22"/>
        </w:rPr>
      </w:pPr>
      <w:r w:rsidRPr="00E54D6F">
        <w:rPr>
          <w:rFonts w:ascii="Arial" w:eastAsiaTheme="minorHAnsi" w:hAnsi="Arial"/>
          <w:b w:val="0"/>
          <w:bCs w:val="0"/>
          <w:sz w:val="24"/>
          <w:szCs w:val="22"/>
        </w:rPr>
        <w:t>1. Информация о заказчике:</w:t>
      </w: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1304"/>
        <w:gridCol w:w="907"/>
      </w:tblGrid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984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Коды</w:t>
            </w: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полное наименование</w:t>
            </w:r>
          </w:p>
        </w:tc>
        <w:tc>
          <w:tcPr>
            <w:tcW w:w="1984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по </w:t>
            </w:r>
            <w:hyperlink r:id="rId50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по </w:t>
            </w:r>
            <w:hyperlink r:id="rId51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по </w:t>
            </w:r>
            <w:hyperlink r:id="rId52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  <w:vMerge w:val="restart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ar136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&lt;</w:t>
              </w:r>
              <w:r w:rsidR="0031416A" w:rsidRPr="00E54D6F">
                <w:rPr>
                  <w:rFonts w:ascii="Arial" w:hAnsi="Arial" w:cs="Times New Roman"/>
                  <w:color w:val="0000FF"/>
                  <w:sz w:val="24"/>
                </w:rPr>
                <w:t>1</w:t>
              </w:r>
              <w:r w:rsidRPr="00E54D6F">
                <w:rPr>
                  <w:rFonts w:ascii="Arial" w:hAnsi="Arial" w:cs="Times New Roman"/>
                  <w:color w:val="0000FF"/>
                  <w:sz w:val="24"/>
                </w:rPr>
                <w:t>&gt;</w:t>
              </w:r>
            </w:hyperlink>
          </w:p>
        </w:tc>
        <w:tc>
          <w:tcPr>
            <w:tcW w:w="1984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  <w:vMerge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место нахождения, телефон, адрес электронной почты </w:t>
            </w:r>
            <w:hyperlink w:anchor="Par136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&lt;</w:t>
              </w:r>
              <w:r w:rsidR="0031416A" w:rsidRPr="00E54D6F">
                <w:rPr>
                  <w:rFonts w:ascii="Arial" w:hAnsi="Arial" w:cs="Times New Roman"/>
                  <w:color w:val="0000FF"/>
                  <w:sz w:val="24"/>
                </w:rPr>
                <w:t>1</w:t>
              </w:r>
              <w:r w:rsidRPr="00E54D6F">
                <w:rPr>
                  <w:rFonts w:ascii="Arial" w:hAnsi="Arial" w:cs="Times New Roman"/>
                  <w:color w:val="0000FF"/>
                  <w:sz w:val="24"/>
                </w:rPr>
                <w:t>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по </w:t>
            </w:r>
            <w:hyperlink r:id="rId53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EF3C5A" w:rsidRPr="00E54D6F">
        <w:tc>
          <w:tcPr>
            <w:tcW w:w="4819" w:type="dxa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рубль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8B60EF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hyperlink r:id="rId54" w:history="1">
              <w:r w:rsidR="00EF3C5A" w:rsidRPr="00E54D6F">
                <w:rPr>
                  <w:rFonts w:ascii="Arial" w:hAnsi="Arial" w:cs="Times New Roman"/>
                  <w:color w:val="0000FF"/>
                  <w:sz w:val="24"/>
                </w:rPr>
                <w:t>383</w:t>
              </w:r>
            </w:hyperlink>
          </w:p>
        </w:tc>
      </w:tr>
    </w:tbl>
    <w:p w:rsidR="00225B92" w:rsidRPr="00E54D6F" w:rsidRDefault="00225B92" w:rsidP="00E5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4"/>
        </w:rPr>
      </w:pPr>
    </w:p>
    <w:p w:rsidR="00B138BB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Theme="minorHAnsi" w:hAnsi="Arial"/>
          <w:b w:val="0"/>
          <w:bCs w:val="0"/>
          <w:sz w:val="24"/>
          <w:szCs w:val="22"/>
        </w:rPr>
      </w:pPr>
      <w:r w:rsidRPr="00E54D6F">
        <w:rPr>
          <w:rFonts w:ascii="Arial" w:eastAsiaTheme="minorHAnsi" w:hAnsi="Arial"/>
          <w:b w:val="0"/>
          <w:bCs w:val="0"/>
          <w:sz w:val="24"/>
          <w:szCs w:val="22"/>
        </w:rPr>
        <w:t>2.  Информация о закупках товаров, работ, услуг на 20__ финансовый год</w:t>
      </w:r>
    </w:p>
    <w:p w:rsidR="00EF3C5A" w:rsidRPr="00E54D6F" w:rsidRDefault="00EF3C5A" w:rsidP="00E54D6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Theme="minorHAnsi" w:hAnsi="Arial"/>
          <w:b w:val="0"/>
          <w:bCs w:val="0"/>
          <w:sz w:val="24"/>
          <w:szCs w:val="22"/>
        </w:rPr>
      </w:pPr>
      <w:r w:rsidRPr="00E54D6F">
        <w:rPr>
          <w:rFonts w:ascii="Arial" w:eastAsiaTheme="minorHAnsi" w:hAnsi="Arial"/>
          <w:b w:val="0"/>
          <w:bCs w:val="0"/>
          <w:sz w:val="24"/>
          <w:szCs w:val="22"/>
        </w:rPr>
        <w:t xml:space="preserve"> и наплановый период 20__ и 20__ годов</w:t>
      </w:r>
    </w:p>
    <w:p w:rsidR="00225B92" w:rsidRPr="00E54D6F" w:rsidRDefault="00225B92" w:rsidP="00E54D6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eastAsiaTheme="minorHAnsi" w:hAnsi="Arial"/>
          <w:b w:val="0"/>
          <w:bCs w:val="0"/>
          <w:sz w:val="24"/>
          <w:szCs w:val="22"/>
        </w:rPr>
      </w:pP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  <w:sectPr w:rsidR="00EF3C5A" w:rsidRPr="00E54D6F" w:rsidSect="00E54D6F">
          <w:pgSz w:w="11905" w:h="16838"/>
          <w:pgMar w:top="1134" w:right="567" w:bottom="1134" w:left="1276" w:header="0" w:footer="0" w:gutter="0"/>
          <w:cols w:space="720"/>
          <w:noEndnote/>
        </w:sectPr>
      </w:pPr>
    </w:p>
    <w:tbl>
      <w:tblPr>
        <w:tblW w:w="15824" w:type="dxa"/>
        <w:tblInd w:w="-7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93"/>
        <w:gridCol w:w="737"/>
        <w:gridCol w:w="1248"/>
        <w:gridCol w:w="1701"/>
        <w:gridCol w:w="1984"/>
        <w:gridCol w:w="851"/>
        <w:gridCol w:w="1134"/>
        <w:gridCol w:w="850"/>
        <w:gridCol w:w="850"/>
        <w:gridCol w:w="737"/>
        <w:gridCol w:w="1133"/>
        <w:gridCol w:w="1134"/>
        <w:gridCol w:w="1418"/>
      </w:tblGrid>
      <w:tr w:rsidR="0072513C" w:rsidRPr="00E54D6F" w:rsidTr="00E54D6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lastRenderedPageBreak/>
              <w:t xml:space="preserve">N </w:t>
            </w:r>
            <w:proofErr w:type="gramStart"/>
            <w:r w:rsidRPr="00E54D6F">
              <w:rPr>
                <w:rFonts w:ascii="Arial" w:hAnsi="Arial" w:cs="Times New Roman"/>
                <w:sz w:val="24"/>
              </w:rPr>
              <w:t>п</w:t>
            </w:r>
            <w:proofErr w:type="gramEnd"/>
            <w:r w:rsidRPr="00E54D6F">
              <w:rPr>
                <w:rFonts w:ascii="Arial" w:hAnsi="Arial" w:cs="Times New Roman"/>
                <w:sz w:val="24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Идентификационный код закупки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Объект закупки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Информация о проведении общественного обсуждения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Наименование уполномоченного органа (учреждения)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Наименование организатора проведения совместного конкурса или аукциона</w:t>
            </w:r>
          </w:p>
        </w:tc>
      </w:tr>
      <w:tr w:rsidR="0072513C" w:rsidRPr="00E54D6F" w:rsidTr="00E54D6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 xml:space="preserve">Товар, работа, услуга по Общероссийскому </w:t>
            </w:r>
            <w:hyperlink r:id="rId55" w:history="1">
              <w:r w:rsidRPr="00E54D6F">
                <w:rPr>
                  <w:rFonts w:ascii="Arial" w:hAnsi="Arial" w:cs="Times New Roman"/>
                  <w:color w:val="0000FF"/>
                  <w:sz w:val="24"/>
                </w:rPr>
                <w:t>классификатору</w:t>
              </w:r>
            </w:hyperlink>
            <w:r w:rsidRPr="00E54D6F">
              <w:rPr>
                <w:rFonts w:ascii="Arial" w:hAnsi="Arial" w:cs="Times New Roman"/>
                <w:sz w:val="24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E54D6F">
              <w:rPr>
                <w:rFonts w:ascii="Arial" w:hAnsi="Arial" w:cs="Times New Roman"/>
                <w:sz w:val="24"/>
              </w:rPr>
              <w:t>2</w:t>
            </w:r>
            <w:proofErr w:type="gramEnd"/>
            <w:r w:rsidRPr="00E54D6F">
              <w:rPr>
                <w:rFonts w:ascii="Arial" w:hAnsi="Arial" w:cs="Times New Roman"/>
                <w:sz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Наименование объекта закупки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 текущий финансовый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 плановый 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последующие годы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</w:tr>
      <w:tr w:rsidR="0072513C" w:rsidRPr="00E54D6F" w:rsidTr="00E54D6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Код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 первый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на второй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</w:p>
        </w:tc>
      </w:tr>
      <w:tr w:rsidR="0072513C" w:rsidRPr="00E54D6F" w:rsidTr="00E54D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14</w:t>
            </w:r>
          </w:p>
        </w:tc>
      </w:tr>
      <w:tr w:rsidR="0072513C" w:rsidRPr="00E54D6F" w:rsidTr="00E54D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</w:tr>
      <w:tr w:rsidR="0072513C" w:rsidRPr="00E54D6F" w:rsidTr="00E54D6F"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Всего для осуществления закупок,</w:t>
            </w:r>
          </w:p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в том числе по коду бюджетной классификации ___/</w:t>
            </w:r>
          </w:p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по коду вида расходов ____ /по коду объекта капитального строительства или объекта недвижимого имущества 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E54D6F" w:rsidRDefault="00EF3C5A" w:rsidP="00E54D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</w:rPr>
            </w:pPr>
            <w:r w:rsidRPr="00E54D6F">
              <w:rPr>
                <w:rFonts w:ascii="Arial" w:hAnsi="Arial" w:cs="Times New Roman"/>
                <w:sz w:val="24"/>
              </w:rPr>
              <w:t>-</w:t>
            </w:r>
          </w:p>
        </w:tc>
      </w:tr>
    </w:tbl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  <w:r w:rsidRPr="00E54D6F">
        <w:rPr>
          <w:rFonts w:ascii="Arial" w:hAnsi="Arial" w:cs="Times New Roman"/>
          <w:sz w:val="24"/>
        </w:rPr>
        <w:t>--------------------------------</w:t>
      </w:r>
    </w:p>
    <w:p w:rsidR="00EF3C5A" w:rsidRPr="00E54D6F" w:rsidRDefault="00EF3C5A" w:rsidP="00E54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</w:rPr>
      </w:pPr>
      <w:bookmarkStart w:id="14" w:name="Par135"/>
      <w:bookmarkStart w:id="15" w:name="Par136"/>
      <w:bookmarkEnd w:id="14"/>
      <w:bookmarkEnd w:id="15"/>
      <w:r w:rsidRPr="00E54D6F">
        <w:rPr>
          <w:rFonts w:ascii="Arial" w:hAnsi="Arial" w:cs="Times New Roman"/>
          <w:sz w:val="24"/>
        </w:rPr>
        <w:t>&lt;</w:t>
      </w:r>
      <w:r w:rsidR="0021717B" w:rsidRPr="00E54D6F">
        <w:rPr>
          <w:rFonts w:ascii="Arial" w:hAnsi="Arial" w:cs="Times New Roman"/>
          <w:sz w:val="24"/>
        </w:rPr>
        <w:t>1</w:t>
      </w:r>
      <w:proofErr w:type="gramStart"/>
      <w:r w:rsidRPr="00E54D6F">
        <w:rPr>
          <w:rFonts w:ascii="Arial" w:hAnsi="Arial" w:cs="Times New Roman"/>
          <w:sz w:val="24"/>
        </w:rPr>
        <w:t>&gt; У</w:t>
      </w:r>
      <w:proofErr w:type="gramEnd"/>
      <w:r w:rsidRPr="00E54D6F">
        <w:rPr>
          <w:rFonts w:ascii="Arial" w:hAnsi="Arial" w:cs="Times New Roman"/>
          <w:sz w:val="24"/>
        </w:rPr>
        <w:t xml:space="preserve">казывается в соответствии с </w:t>
      </w:r>
      <w:hyperlink r:id="rId56" w:history="1">
        <w:r w:rsidRPr="00E54D6F">
          <w:rPr>
            <w:rFonts w:ascii="Arial" w:hAnsi="Arial" w:cs="Times New Roman"/>
            <w:color w:val="0000FF"/>
            <w:sz w:val="24"/>
          </w:rPr>
          <w:t xml:space="preserve">подпунктом "ж" пункта </w:t>
        </w:r>
        <w:r w:rsidR="00225B92" w:rsidRPr="00E54D6F">
          <w:rPr>
            <w:rFonts w:ascii="Arial" w:hAnsi="Arial" w:cs="Times New Roman"/>
            <w:color w:val="0000FF"/>
            <w:sz w:val="24"/>
          </w:rPr>
          <w:t>10</w:t>
        </w:r>
      </w:hyperlink>
      <w:r w:rsidR="0021717B" w:rsidRPr="00E54D6F">
        <w:rPr>
          <w:rFonts w:ascii="Arial" w:hAnsi="Arial" w:cs="Times New Roman"/>
          <w:sz w:val="24"/>
        </w:rPr>
        <w:t>Порядка</w:t>
      </w:r>
      <w:r w:rsidRPr="00E54D6F">
        <w:rPr>
          <w:rFonts w:ascii="Arial" w:hAnsi="Arial" w:cs="Times New Roman"/>
          <w:sz w:val="24"/>
        </w:rPr>
        <w:t>.</w:t>
      </w:r>
    </w:p>
    <w:p w:rsidR="0090306D" w:rsidRPr="00E54D6F" w:rsidRDefault="0090306D" w:rsidP="00E54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4"/>
        </w:rPr>
      </w:pPr>
    </w:p>
    <w:sectPr w:rsidR="0090306D" w:rsidRPr="00E54D6F" w:rsidSect="00E54D6F">
      <w:pgSz w:w="16838" w:h="11905" w:orient="landscape"/>
      <w:pgMar w:top="1134" w:right="567" w:bottom="1134" w:left="1276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57"/>
    <w:rsid w:val="00042AA5"/>
    <w:rsid w:val="00047595"/>
    <w:rsid w:val="000712B1"/>
    <w:rsid w:val="00100D63"/>
    <w:rsid w:val="00101FB7"/>
    <w:rsid w:val="001841D0"/>
    <w:rsid w:val="00195696"/>
    <w:rsid w:val="0021717B"/>
    <w:rsid w:val="00224530"/>
    <w:rsid w:val="00225B92"/>
    <w:rsid w:val="00253C7C"/>
    <w:rsid w:val="002C665D"/>
    <w:rsid w:val="002F463C"/>
    <w:rsid w:val="003021C2"/>
    <w:rsid w:val="0031416A"/>
    <w:rsid w:val="0033144C"/>
    <w:rsid w:val="00335866"/>
    <w:rsid w:val="00361CD5"/>
    <w:rsid w:val="003969C7"/>
    <w:rsid w:val="003B242B"/>
    <w:rsid w:val="00406281"/>
    <w:rsid w:val="00464074"/>
    <w:rsid w:val="00471F9D"/>
    <w:rsid w:val="004D34B6"/>
    <w:rsid w:val="005548F9"/>
    <w:rsid w:val="00601CD6"/>
    <w:rsid w:val="00660255"/>
    <w:rsid w:val="0066714A"/>
    <w:rsid w:val="006B46A5"/>
    <w:rsid w:val="006C4CA0"/>
    <w:rsid w:val="0072513C"/>
    <w:rsid w:val="00734EF4"/>
    <w:rsid w:val="00825D70"/>
    <w:rsid w:val="00847DE9"/>
    <w:rsid w:val="00860563"/>
    <w:rsid w:val="00871DA8"/>
    <w:rsid w:val="008727C1"/>
    <w:rsid w:val="00895ECF"/>
    <w:rsid w:val="008A1B43"/>
    <w:rsid w:val="008B60EF"/>
    <w:rsid w:val="0090306D"/>
    <w:rsid w:val="00905FD2"/>
    <w:rsid w:val="00912991"/>
    <w:rsid w:val="00954F84"/>
    <w:rsid w:val="0097649B"/>
    <w:rsid w:val="009F055F"/>
    <w:rsid w:val="00A20813"/>
    <w:rsid w:val="00A45E86"/>
    <w:rsid w:val="00A80F09"/>
    <w:rsid w:val="00AE73E4"/>
    <w:rsid w:val="00B138BB"/>
    <w:rsid w:val="00B24284"/>
    <w:rsid w:val="00B343C6"/>
    <w:rsid w:val="00B779C3"/>
    <w:rsid w:val="00BA5DED"/>
    <w:rsid w:val="00BE0292"/>
    <w:rsid w:val="00C14557"/>
    <w:rsid w:val="00C2345A"/>
    <w:rsid w:val="00C23BDD"/>
    <w:rsid w:val="00C51897"/>
    <w:rsid w:val="00C5638B"/>
    <w:rsid w:val="00CA0C9F"/>
    <w:rsid w:val="00CD6146"/>
    <w:rsid w:val="00CE17E6"/>
    <w:rsid w:val="00D06386"/>
    <w:rsid w:val="00DC3F24"/>
    <w:rsid w:val="00DD23EE"/>
    <w:rsid w:val="00E00C32"/>
    <w:rsid w:val="00E20BBA"/>
    <w:rsid w:val="00E45E0D"/>
    <w:rsid w:val="00E54850"/>
    <w:rsid w:val="00E54D6F"/>
    <w:rsid w:val="00E61920"/>
    <w:rsid w:val="00E8018F"/>
    <w:rsid w:val="00EB5768"/>
    <w:rsid w:val="00EF3C5A"/>
    <w:rsid w:val="00F04820"/>
    <w:rsid w:val="00FB0111"/>
    <w:rsid w:val="00FD7953"/>
    <w:rsid w:val="00FF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91"/>
  </w:style>
  <w:style w:type="paragraph" w:styleId="1">
    <w:name w:val="heading 1"/>
    <w:basedOn w:val="a"/>
    <w:link w:val="10"/>
    <w:uiPriority w:val="9"/>
    <w:qFormat/>
    <w:rsid w:val="0091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2991"/>
    <w:rPr>
      <w:b/>
      <w:bCs/>
    </w:rPr>
  </w:style>
  <w:style w:type="character" w:styleId="a4">
    <w:name w:val="Emphasis"/>
    <w:basedOn w:val="a0"/>
    <w:uiPriority w:val="20"/>
    <w:qFormat/>
    <w:rsid w:val="00912991"/>
    <w:rPr>
      <w:i/>
      <w:iCs/>
    </w:rPr>
  </w:style>
  <w:style w:type="paragraph" w:customStyle="1" w:styleId="ConsPlusNormal">
    <w:name w:val="ConsPlusNormal"/>
    <w:rsid w:val="00C14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link w:val="3"/>
    <w:rsid w:val="00DC3F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DC3F2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91"/>
  </w:style>
  <w:style w:type="paragraph" w:styleId="1">
    <w:name w:val="heading 1"/>
    <w:basedOn w:val="a"/>
    <w:link w:val="10"/>
    <w:uiPriority w:val="9"/>
    <w:qFormat/>
    <w:rsid w:val="0091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2991"/>
    <w:rPr>
      <w:b/>
      <w:bCs/>
    </w:rPr>
  </w:style>
  <w:style w:type="character" w:styleId="a4">
    <w:name w:val="Emphasis"/>
    <w:basedOn w:val="a0"/>
    <w:uiPriority w:val="20"/>
    <w:qFormat/>
    <w:rsid w:val="00912991"/>
    <w:rPr>
      <w:i/>
      <w:iCs/>
    </w:rPr>
  </w:style>
  <w:style w:type="paragraph" w:customStyle="1" w:styleId="ConsPlusNormal">
    <w:name w:val="ConsPlusNormal"/>
    <w:rsid w:val="00C14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link w:val="3"/>
    <w:rsid w:val="00DC3F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DC3F2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972&amp;dst=1466" TargetMode="External"/><Relationship Id="rId18" Type="http://schemas.openxmlformats.org/officeDocument/2006/relationships/hyperlink" Target="https://login.consultant.ru/link/?req=doc&amp;base=LAW&amp;n=465972&amp;dst=1466" TargetMode="External"/><Relationship Id="rId26" Type="http://schemas.openxmlformats.org/officeDocument/2006/relationships/hyperlink" Target="https://login.consultant.ru/link/?req=doc&amp;base=LAW&amp;n=465972&amp;dst=378" TargetMode="External"/><Relationship Id="rId39" Type="http://schemas.openxmlformats.org/officeDocument/2006/relationships/hyperlink" Target="https://login.consultant.ru/link/?req=doc&amp;base=LAW&amp;n=465972&amp;dst=100184" TargetMode="External"/><Relationship Id="rId21" Type="http://schemas.openxmlformats.org/officeDocument/2006/relationships/hyperlink" Target="https://login.consultant.ru/link/?req=doc&amp;base=LAW&amp;n=465972&amp;dst=12042" TargetMode="External"/><Relationship Id="rId34" Type="http://schemas.openxmlformats.org/officeDocument/2006/relationships/hyperlink" Target="https://login.consultant.ru/link/?req=doc&amp;base=LAW&amp;n=465972&amp;dst=101788" TargetMode="External"/><Relationship Id="rId42" Type="http://schemas.openxmlformats.org/officeDocument/2006/relationships/hyperlink" Target="https://login.consultant.ru/link/?req=doc&amp;base=LAW&amp;n=465972&amp;dst=2144" TargetMode="External"/><Relationship Id="rId47" Type="http://schemas.openxmlformats.org/officeDocument/2006/relationships/hyperlink" Target="https://login.consultant.ru/link/?req=doc&amp;base=LAW&amp;n=465972&amp;dst=1374" TargetMode="External"/><Relationship Id="rId50" Type="http://schemas.openxmlformats.org/officeDocument/2006/relationships/hyperlink" Target="https://login.consultant.ru/link/?req=doc&amp;base=LAW&amp;n=449963" TargetMode="External"/><Relationship Id="rId55" Type="http://schemas.openxmlformats.org/officeDocument/2006/relationships/hyperlink" Target="https://login.consultant.ru/link/?req=doc&amp;base=LAW&amp;n=471655" TargetMode="External"/><Relationship Id="rId7" Type="http://schemas.openxmlformats.org/officeDocument/2006/relationships/hyperlink" Target="https://login.consultant.ru/link/?req=doc&amp;base=LAW&amp;n=458803&amp;dst=100008" TargetMode="External"/><Relationship Id="rId12" Type="http://schemas.openxmlformats.org/officeDocument/2006/relationships/hyperlink" Target="https://login.consultant.ru/link/?req=doc&amp;base=LAW&amp;n=471655" TargetMode="External"/><Relationship Id="rId17" Type="http://schemas.openxmlformats.org/officeDocument/2006/relationships/hyperlink" Target="https://login.consultant.ru/link/?req=doc&amp;base=LAW&amp;n=465972&amp;dst=100290" TargetMode="External"/><Relationship Id="rId25" Type="http://schemas.openxmlformats.org/officeDocument/2006/relationships/hyperlink" Target="https://login.consultant.ru/link/?req=doc&amp;base=LAW&amp;n=465972&amp;dst=12042" TargetMode="External"/><Relationship Id="rId33" Type="http://schemas.openxmlformats.org/officeDocument/2006/relationships/hyperlink" Target="https://login.consultant.ru/link/?req=doc&amp;base=LAW&amp;n=465972&amp;dst=101283" TargetMode="External"/><Relationship Id="rId38" Type="http://schemas.openxmlformats.org/officeDocument/2006/relationships/hyperlink" Target="https://login.consultant.ru/link/?req=doc&amp;base=LAW&amp;n=465972" TargetMode="External"/><Relationship Id="rId46" Type="http://schemas.openxmlformats.org/officeDocument/2006/relationships/hyperlink" Target="https://login.consultant.ru/link/?req=doc&amp;base=LAW&amp;n=465972&amp;dst=2141" TargetMode="External"/><Relationship Id="rId59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72&amp;dst=12042" TargetMode="External"/><Relationship Id="rId20" Type="http://schemas.openxmlformats.org/officeDocument/2006/relationships/hyperlink" Target="https://login.consultant.ru/link/?req=doc&amp;base=LAW&amp;n=465972&amp;dst=12041" TargetMode="External"/><Relationship Id="rId29" Type="http://schemas.openxmlformats.org/officeDocument/2006/relationships/hyperlink" Target="https://login.consultant.ru/link/?req=doc&amp;base=LAW&amp;n=465972&amp;dst=1949" TargetMode="External"/><Relationship Id="rId41" Type="http://schemas.openxmlformats.org/officeDocument/2006/relationships/hyperlink" Target="https://login.consultant.ru/link/?req=doc&amp;base=LAW&amp;n=465972&amp;dst=2143" TargetMode="External"/><Relationship Id="rId54" Type="http://schemas.openxmlformats.org/officeDocument/2006/relationships/hyperlink" Target="https://login.consultant.ru/link/?req=doc&amp;base=LAW&amp;n=441135&amp;dst=1019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963" TargetMode="External"/><Relationship Id="rId11" Type="http://schemas.openxmlformats.org/officeDocument/2006/relationships/hyperlink" Target="https://login.consultant.ru/link/?req=doc&amp;base=LAW&amp;n=471655" TargetMode="External"/><Relationship Id="rId24" Type="http://schemas.openxmlformats.org/officeDocument/2006/relationships/hyperlink" Target="https://login.consultant.ru/link/?req=doc&amp;base=LAW&amp;n=465972&amp;dst=12041" TargetMode="External"/><Relationship Id="rId32" Type="http://schemas.openxmlformats.org/officeDocument/2006/relationships/hyperlink" Target="https://login.consultant.ru/link/?req=doc&amp;base=LAW&amp;n=465972&amp;dst=28" TargetMode="External"/><Relationship Id="rId37" Type="http://schemas.openxmlformats.org/officeDocument/2006/relationships/hyperlink" Target="https://login.consultant.ru/link/?req=doc&amp;base=LAW&amp;n=465972&amp;dst=1949" TargetMode="External"/><Relationship Id="rId40" Type="http://schemas.openxmlformats.org/officeDocument/2006/relationships/hyperlink" Target="https://login.consultant.ru/link/?req=doc&amp;base=LAW&amp;n=465972&amp;dst=2136" TargetMode="External"/><Relationship Id="rId45" Type="http://schemas.openxmlformats.org/officeDocument/2006/relationships/hyperlink" Target="https://login.consultant.ru/link/?req=doc&amp;base=LAW&amp;n=465972&amp;dst=101391" TargetMode="External"/><Relationship Id="rId53" Type="http://schemas.openxmlformats.org/officeDocument/2006/relationships/hyperlink" Target="https://login.consultant.ru/link/?req=doc&amp;base=LAW&amp;n=14991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0713" TargetMode="External"/><Relationship Id="rId15" Type="http://schemas.openxmlformats.org/officeDocument/2006/relationships/hyperlink" Target="https://login.consultant.ru/link/?req=doc&amp;base=LAW&amp;n=465972&amp;dst=12041" TargetMode="External"/><Relationship Id="rId23" Type="http://schemas.openxmlformats.org/officeDocument/2006/relationships/hyperlink" Target="https://login.consultant.ru/link/?req=doc&amp;base=LAW&amp;n=465972&amp;dst=158" TargetMode="External"/><Relationship Id="rId28" Type="http://schemas.openxmlformats.org/officeDocument/2006/relationships/hyperlink" Target="https://login.consultant.ru/link/?req=doc&amp;base=LAW&amp;n=465972&amp;dst=1669" TargetMode="External"/><Relationship Id="rId36" Type="http://schemas.openxmlformats.org/officeDocument/2006/relationships/hyperlink" Target="https://login.consultant.ru/link/?req=doc&amp;base=LAW&amp;n=465972&amp;dst=118" TargetMode="External"/><Relationship Id="rId49" Type="http://schemas.openxmlformats.org/officeDocument/2006/relationships/hyperlink" Target="https://login.consultant.ru/link/?req=doc&amp;base=LAW&amp;n=465972&amp;dst=291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72&amp;dst=1181" TargetMode="External"/><Relationship Id="rId19" Type="http://schemas.openxmlformats.org/officeDocument/2006/relationships/hyperlink" Target="https://login.consultant.ru/link/?req=doc&amp;base=LAW&amp;n=465972&amp;dst=158" TargetMode="External"/><Relationship Id="rId31" Type="http://schemas.openxmlformats.org/officeDocument/2006/relationships/hyperlink" Target="https://login.consultant.ru/link/?req=doc&amp;base=LAW&amp;n=465972&amp;dst=1949" TargetMode="External"/><Relationship Id="rId44" Type="http://schemas.openxmlformats.org/officeDocument/2006/relationships/hyperlink" Target="https://login.consultant.ru/link/?req=doc&amp;base=LAW&amp;n=465972&amp;dst=101399" TargetMode="External"/><Relationship Id="rId52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hyperlink" Target="https://login.consultant.ru/link/?req=doc&amp;base=LAW&amp;n=465972&amp;dst=1366" TargetMode="Externa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465972&amp;dst=158" TargetMode="External"/><Relationship Id="rId22" Type="http://schemas.openxmlformats.org/officeDocument/2006/relationships/hyperlink" Target="https://login.consultant.ru/link/?req=doc&amp;base=LAW&amp;n=465972&amp;dst=1466" TargetMode="External"/><Relationship Id="rId27" Type="http://schemas.openxmlformats.org/officeDocument/2006/relationships/hyperlink" Target="https://login.consultant.ru/link/?req=doc&amp;base=LAW&amp;n=465972&amp;dst=2129" TargetMode="External"/><Relationship Id="rId30" Type="http://schemas.openxmlformats.org/officeDocument/2006/relationships/hyperlink" Target="https://login.consultant.ru/link/?req=doc&amp;base=LAW&amp;n=465972&amp;dst=1340" TargetMode="External"/><Relationship Id="rId35" Type="http://schemas.openxmlformats.org/officeDocument/2006/relationships/hyperlink" Target="https://login.consultant.ru/link/?req=doc&amp;base=LAW&amp;n=465972&amp;dst=1086" TargetMode="External"/><Relationship Id="rId43" Type="http://schemas.openxmlformats.org/officeDocument/2006/relationships/hyperlink" Target="https://login.consultant.ru/link/?req=doc&amp;base=LAW&amp;n=437002&amp;dst=100024" TargetMode="External"/><Relationship Id="rId48" Type="http://schemas.openxmlformats.org/officeDocument/2006/relationships/hyperlink" Target="https://login.consultant.ru/link/?req=doc&amp;base=LAW&amp;n=465972&amp;dst=101377" TargetMode="External"/><Relationship Id="rId56" Type="http://schemas.openxmlformats.org/officeDocument/2006/relationships/hyperlink" Target="https://login.consultant.ru/link/?req=doc&amp;base=LAW&amp;n=437952&amp;dst=100058" TargetMode="External"/><Relationship Id="rId8" Type="http://schemas.openxmlformats.org/officeDocument/2006/relationships/hyperlink" Target="https://login.consultant.ru/link/?req=doc&amp;base=LAW&amp;n=149911" TargetMode="External"/><Relationship Id="rId51" Type="http://schemas.openxmlformats.org/officeDocument/2006/relationships/hyperlink" Target="https://login.consultant.ru/link/?req=doc&amp;base=LAW&amp;n=458803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2024-06-26T04:35:00Z</dcterms:created>
  <dcterms:modified xsi:type="dcterms:W3CDTF">2024-11-11T08:25:00Z</dcterms:modified>
</cp:coreProperties>
</file>