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A9A" w:rsidRPr="004A75AC" w:rsidRDefault="00C73A9A" w:rsidP="00C73A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5AC" w:rsidRPr="004A75AC" w:rsidRDefault="004A75AC" w:rsidP="004A75AC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ТОЧИЛИНСКОГО</w:t>
      </w:r>
      <w:r w:rsidRPr="004A75A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A75AC" w:rsidRPr="004A75AC" w:rsidRDefault="004A75AC" w:rsidP="004A75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</w:t>
      </w:r>
      <w:r w:rsidRPr="004A75AC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4A75AC" w:rsidRPr="004A75AC" w:rsidRDefault="004A75AC" w:rsidP="004A75AC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A75AC" w:rsidRDefault="004A75AC" w:rsidP="004A75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20.06.2023 г. № 20                                                                 с. Точильное</w:t>
      </w:r>
    </w:p>
    <w:p w:rsidR="004A75AC" w:rsidRDefault="004A75AC" w:rsidP="004A75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75AC" w:rsidRDefault="004A75AC" w:rsidP="004A75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Правил</w:t>
      </w:r>
    </w:p>
    <w:p w:rsidR="004A75AC" w:rsidRDefault="004A75AC" w:rsidP="004A75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трудового</w:t>
      </w:r>
    </w:p>
    <w:p w:rsidR="004A75AC" w:rsidRDefault="004A75AC" w:rsidP="004A75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распорядка для работников</w:t>
      </w:r>
    </w:p>
    <w:p w:rsidR="004A75AC" w:rsidRDefault="004A75AC" w:rsidP="004A75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Точилинский сельсовет</w:t>
      </w:r>
    </w:p>
    <w:p w:rsidR="004A75AC" w:rsidRDefault="004A75AC" w:rsidP="004A75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4A75AC" w:rsidRPr="004A75AC" w:rsidRDefault="004A75AC" w:rsidP="004A75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75AC" w:rsidRDefault="004A75AC" w:rsidP="004A7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N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Федеральным законом от 2 марта 2007 года N 25-ФЗ «О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службе в Российской Федерации», в целях регулирования 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 xml:space="preserve">отношений в администрации </w:t>
      </w:r>
      <w:r>
        <w:rPr>
          <w:rFonts w:ascii="Times New Roman" w:hAnsi="Times New Roman" w:cs="Times New Roman"/>
          <w:sz w:val="28"/>
          <w:szCs w:val="28"/>
        </w:rPr>
        <w:t>Точилинского</w:t>
      </w:r>
      <w:r w:rsidRPr="004A75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Смоленского</w:t>
      </w:r>
      <w:r w:rsidRPr="004A75A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Алтайского края, постановляю: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1.Утвердить Правила внутреннего трудового распорядка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Точилинского </w:t>
      </w:r>
      <w:r w:rsidRPr="004A75AC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Смоленского</w:t>
      </w:r>
      <w:r w:rsidRPr="004A75AC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(приложение ).</w:t>
      </w:r>
    </w:p>
    <w:p w:rsid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Заместителю главы</w:t>
      </w:r>
      <w:r w:rsidRPr="004A75AC">
        <w:rPr>
          <w:rFonts w:ascii="Times New Roman" w:hAnsi="Times New Roman" w:cs="Times New Roman"/>
          <w:sz w:val="28"/>
          <w:szCs w:val="28"/>
        </w:rPr>
        <w:t xml:space="preserve"> администрации сельсовета ознакомить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 xml:space="preserve">под роспись работников администрации </w:t>
      </w:r>
      <w:r>
        <w:rPr>
          <w:rFonts w:ascii="Times New Roman" w:hAnsi="Times New Roman" w:cs="Times New Roman"/>
          <w:sz w:val="28"/>
          <w:szCs w:val="28"/>
        </w:rPr>
        <w:t>Точилинского</w:t>
      </w:r>
      <w:r w:rsidRPr="004A75AC">
        <w:rPr>
          <w:rFonts w:ascii="Times New Roman" w:hAnsi="Times New Roman" w:cs="Times New Roman"/>
          <w:sz w:val="28"/>
          <w:szCs w:val="28"/>
        </w:rPr>
        <w:t xml:space="preserve"> сельсовета с 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 xml:space="preserve">внутреннего трудового распорядка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Точилинского </w:t>
      </w:r>
      <w:r w:rsidRPr="004A75AC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Смоленского</w:t>
      </w:r>
      <w:r w:rsidRPr="004A75AC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4A75AC" w:rsidRPr="004A75AC" w:rsidRDefault="004A75AC" w:rsidP="004A7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Постановление Администрации Точилинского сельсовета от 10.01.2014 № 1 считать утратившим силу.</w:t>
      </w:r>
    </w:p>
    <w:p w:rsidR="004A75AC" w:rsidRPr="004A75AC" w:rsidRDefault="004A75AC" w:rsidP="004A7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Pr="004A75AC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И.Д.Богомолов                        </w:t>
      </w:r>
    </w:p>
    <w:p w:rsid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5AC" w:rsidRDefault="004A75AC" w:rsidP="004A7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5AC" w:rsidRPr="004A75AC" w:rsidRDefault="004A75AC" w:rsidP="004A75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A75AC" w:rsidRPr="004A75AC" w:rsidRDefault="004A75AC" w:rsidP="004A75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A75AC" w:rsidRPr="004A75AC" w:rsidRDefault="004A75AC" w:rsidP="004A75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 xml:space="preserve">сельсовета от </w:t>
      </w:r>
      <w:r>
        <w:rPr>
          <w:rFonts w:ascii="Times New Roman" w:hAnsi="Times New Roman" w:cs="Times New Roman"/>
          <w:sz w:val="28"/>
          <w:szCs w:val="28"/>
        </w:rPr>
        <w:t>20.06.2023 г. № 20</w:t>
      </w:r>
    </w:p>
    <w:p w:rsidR="004A75AC" w:rsidRDefault="004A75AC" w:rsidP="004A75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75AC" w:rsidRPr="004A75AC" w:rsidRDefault="004A75AC" w:rsidP="004A75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Правила</w:t>
      </w:r>
    </w:p>
    <w:p w:rsidR="004A75AC" w:rsidRPr="004A75AC" w:rsidRDefault="004A75AC" w:rsidP="004A75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 xml:space="preserve">внутреннего трудового распорядка администрации </w:t>
      </w:r>
      <w:r>
        <w:rPr>
          <w:rFonts w:ascii="Times New Roman" w:hAnsi="Times New Roman" w:cs="Times New Roman"/>
          <w:sz w:val="28"/>
          <w:szCs w:val="28"/>
        </w:rPr>
        <w:t>Точилинского</w:t>
      </w:r>
    </w:p>
    <w:p w:rsidR="004A75AC" w:rsidRPr="004A75AC" w:rsidRDefault="004A75AC" w:rsidP="004A75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Смоленского</w:t>
      </w:r>
      <w:r w:rsidRPr="004A75AC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4A75AC" w:rsidRPr="004A75AC" w:rsidRDefault="004A75AC" w:rsidP="004A75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1.1. Правила внутреннего трудового распорядка - локальный нормативный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акт, регламентирующий трудовые отношения между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Точилинского</w:t>
      </w:r>
      <w:r w:rsidRPr="004A75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Смоленского</w:t>
      </w:r>
      <w:r w:rsidRPr="004A75AC">
        <w:rPr>
          <w:rFonts w:ascii="Times New Roman" w:hAnsi="Times New Roman" w:cs="Times New Roman"/>
          <w:sz w:val="28"/>
          <w:szCs w:val="28"/>
        </w:rPr>
        <w:t xml:space="preserve"> района Алтайского края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>Точилинского</w:t>
      </w:r>
      <w:r w:rsidRPr="004A75AC">
        <w:rPr>
          <w:rFonts w:ascii="Times New Roman" w:hAnsi="Times New Roman" w:cs="Times New Roman"/>
          <w:sz w:val="28"/>
          <w:szCs w:val="28"/>
        </w:rPr>
        <w:t xml:space="preserve"> сельсовета,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сотрудниками, не замещающими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Точилинского</w:t>
      </w:r>
      <w:r w:rsidRPr="004A75A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4A75AC" w:rsidRPr="004A75AC" w:rsidRDefault="004A75AC" w:rsidP="00CF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1.2. Правила внутреннего трудового распорядка (далее - Правила)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разработаны на основе Трудового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Федерального закона от 06 октября 2003 года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Федерального закона от 02 марта 2007 года № 25-ФЗ «О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службе в Российской Федерации» (далее - ФЗ «О муниципальной службе»),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Федерального закона от 25 декабря 2008 года № 273-ФЗ «О противодействии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коррупции» (далее - ФЗ «О противодействии коррупции»).</w:t>
      </w:r>
    </w:p>
    <w:p w:rsidR="004A75AC" w:rsidRPr="004A75AC" w:rsidRDefault="004A75AC" w:rsidP="00CF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 xml:space="preserve">1.3. Муниципальные служащие администрации </w:t>
      </w:r>
      <w:r w:rsidR="007353AF">
        <w:rPr>
          <w:rFonts w:ascii="Times New Roman" w:hAnsi="Times New Roman" w:cs="Times New Roman"/>
          <w:sz w:val="28"/>
          <w:szCs w:val="28"/>
        </w:rPr>
        <w:t>Точилинского</w:t>
      </w:r>
      <w:r w:rsidR="007353AF" w:rsidRPr="004A75A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сельсовета (далее- муниципальные служащие) и сотрудники, не замещающие должности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муниципальной службы администрации сельсовета, (далее - работники)обязаны соблюдать установленные правила внутреннего трудового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распорядка.</w:t>
      </w:r>
    </w:p>
    <w:p w:rsidR="004A75AC" w:rsidRPr="004A75AC" w:rsidRDefault="004A75AC" w:rsidP="00CF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1.4. Правила регламентируют порядок приема и увольнения муниципальных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служащих и работников, основные права и обязанности сторон трудового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договора (контракта), режим работы, время отдыха, применяемые к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муниципальным служащим и работникам меры поощрения и взыскания, а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также иные вопросы регулирования трудовых отношений в администрации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="007353AF">
        <w:rPr>
          <w:rFonts w:ascii="Times New Roman" w:hAnsi="Times New Roman" w:cs="Times New Roman"/>
          <w:sz w:val="28"/>
          <w:szCs w:val="28"/>
        </w:rPr>
        <w:t xml:space="preserve">Точилинский </w:t>
      </w:r>
      <w:r w:rsidRPr="004A75AC">
        <w:rPr>
          <w:rFonts w:ascii="Times New Roman" w:hAnsi="Times New Roman" w:cs="Times New Roman"/>
          <w:sz w:val="28"/>
          <w:szCs w:val="28"/>
        </w:rPr>
        <w:t>сельсовет (далее - администрация поселения).</w:t>
      </w:r>
    </w:p>
    <w:p w:rsidR="004A75AC" w:rsidRPr="004A75AC" w:rsidRDefault="004A75AC" w:rsidP="00CF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1.5. Правила имеют цель способствовать наиболее рациональному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использованию рабочего времени, эффективной организации и повышению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производительности труда, а также соблюдению трудовой дисциплины.</w:t>
      </w:r>
    </w:p>
    <w:p w:rsidR="004A75AC" w:rsidRPr="004A75AC" w:rsidRDefault="004A75AC" w:rsidP="00CF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1.6. С Правилами муниципальные служащие и работники знакомятся под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роспись при приеме на работу (до подписания трудового договора).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1.7. Все вопросы, связанные с применением Правил, решаются главой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сельсовета.</w:t>
      </w:r>
    </w:p>
    <w:p w:rsidR="004A75AC" w:rsidRPr="007353AF" w:rsidRDefault="004A75AC" w:rsidP="00CF4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3AF">
        <w:rPr>
          <w:rFonts w:ascii="Times New Roman" w:hAnsi="Times New Roman" w:cs="Times New Roman"/>
          <w:b/>
          <w:sz w:val="28"/>
          <w:szCs w:val="28"/>
        </w:rPr>
        <w:t>2. Порядок приема и увольнения муниципальных служащих</w:t>
      </w:r>
    </w:p>
    <w:p w:rsidR="007353AF" w:rsidRPr="007353AF" w:rsidRDefault="004A75AC" w:rsidP="007353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3AF">
        <w:rPr>
          <w:rFonts w:ascii="Times New Roman" w:hAnsi="Times New Roman" w:cs="Times New Roman"/>
          <w:b/>
          <w:sz w:val="28"/>
          <w:szCs w:val="28"/>
        </w:rPr>
        <w:t xml:space="preserve">и работников администрации </w:t>
      </w:r>
      <w:r w:rsidR="007353AF" w:rsidRPr="007353AF">
        <w:rPr>
          <w:rFonts w:ascii="Times New Roman" w:hAnsi="Times New Roman" w:cs="Times New Roman"/>
          <w:b/>
          <w:sz w:val="28"/>
          <w:szCs w:val="28"/>
        </w:rPr>
        <w:t xml:space="preserve">Точилинского сельсовета </w:t>
      </w:r>
    </w:p>
    <w:p w:rsidR="004A75AC" w:rsidRPr="007353AF" w:rsidRDefault="007353AF" w:rsidP="007353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3AF">
        <w:rPr>
          <w:rFonts w:ascii="Times New Roman" w:hAnsi="Times New Roman" w:cs="Times New Roman"/>
          <w:b/>
          <w:sz w:val="28"/>
          <w:szCs w:val="28"/>
        </w:rPr>
        <w:t xml:space="preserve">Смоленского </w:t>
      </w:r>
      <w:r w:rsidR="004A75AC" w:rsidRPr="007353AF">
        <w:rPr>
          <w:rFonts w:ascii="Times New Roman" w:hAnsi="Times New Roman" w:cs="Times New Roman"/>
          <w:b/>
          <w:sz w:val="28"/>
          <w:szCs w:val="28"/>
        </w:rPr>
        <w:t>района Алтайского края</w:t>
      </w:r>
    </w:p>
    <w:p w:rsidR="007353AF" w:rsidRPr="004A75AC" w:rsidRDefault="007353AF" w:rsidP="007353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2.1. Порядок приема муниципальных служащих: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lastRenderedPageBreak/>
        <w:t>2.1.1. На муниципальную службу вправе поступать граждане,</w:t>
      </w:r>
    </w:p>
    <w:p w:rsidR="004A75AC" w:rsidRPr="004A75AC" w:rsidRDefault="004A75AC" w:rsidP="00CF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достигшие возраста 18 лет, владеющие государственным языком Российской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Федерации и соответствующие квалификационным требованиям,</w:t>
      </w:r>
    </w:p>
    <w:p w:rsidR="004A75AC" w:rsidRPr="004A75AC" w:rsidRDefault="004A75AC" w:rsidP="00CF4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установленным в соответствии с федеральным законодательством для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замещения должностей муниципальной службы, при отсутствии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обстоятельств, указанных в качестве ограничений, связанных с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муниципальной службой.</w:t>
      </w:r>
    </w:p>
    <w:p w:rsidR="004A75AC" w:rsidRPr="004A75AC" w:rsidRDefault="004A75AC" w:rsidP="00CF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2.1.2. При поступлении на муниципальную службу, а также при ее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прохождении не допускается установление каких бы то ни было прямых или</w:t>
      </w:r>
    </w:p>
    <w:p w:rsidR="004A75AC" w:rsidRPr="004A75AC" w:rsidRDefault="004A75AC" w:rsidP="00CF4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косвенных ограничений или преимуществ в зависимости от пола, расы,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национальности, происхождения, имущественного и должностного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положения, места жительства, отношения к религии, убеждений,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принадлежности к общественным объединениям, а также от других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обстоятельств, не связанных с профессиональными и деловыми качествами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муниципального служащего.</w:t>
      </w:r>
    </w:p>
    <w:p w:rsidR="004A75AC" w:rsidRPr="004A75AC" w:rsidRDefault="00CF486C" w:rsidP="00CF4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A75AC" w:rsidRPr="004A75AC">
        <w:rPr>
          <w:rFonts w:ascii="Times New Roman" w:hAnsi="Times New Roman" w:cs="Times New Roman"/>
          <w:sz w:val="28"/>
          <w:szCs w:val="28"/>
        </w:rPr>
        <w:t>2.1.3. Гражданин не может быть принят, а муниципальный служащий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5AC" w:rsidRPr="004A75AC">
        <w:rPr>
          <w:rFonts w:ascii="Times New Roman" w:hAnsi="Times New Roman" w:cs="Times New Roman"/>
          <w:sz w:val="28"/>
          <w:szCs w:val="28"/>
        </w:rPr>
        <w:t>не может находиться на муниципальной службе в случае:</w:t>
      </w:r>
    </w:p>
    <w:p w:rsidR="004A75AC" w:rsidRPr="004A75AC" w:rsidRDefault="004A75AC" w:rsidP="00CF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2.1.3.1. Признания его недееспособным или ограниченно дееспособным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решением суда, вступившим в законную силу.</w:t>
      </w:r>
    </w:p>
    <w:p w:rsidR="004A75AC" w:rsidRPr="004A75AC" w:rsidRDefault="004A75AC" w:rsidP="00CF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2.1.3.2. Осуждения его к наказанию, исключающему возможность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исполнения должностных обязанностей по должности муниципальной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службы, по приговору суда, вступившему в законную силу.</w:t>
      </w:r>
    </w:p>
    <w:p w:rsidR="004A75AC" w:rsidRPr="004A75AC" w:rsidRDefault="004A75AC" w:rsidP="00CF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2.1.3.3. Отказа от прохождения процедуры оформления допуска к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сведениям, составляющим государственную и иную охраняемую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федеральными законами тайну, если исполнение должностных обязанностей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по должности муниципальной службы, на замещение которой претендует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гражданин, или по замещаемой муниципальным служащим должности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муниципальной службы связано с использованием таких сведений.</w:t>
      </w:r>
    </w:p>
    <w:p w:rsidR="004A75AC" w:rsidRPr="004A75AC" w:rsidRDefault="004A75AC" w:rsidP="00CF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2.1.3.4. Наличия заболевания, препятствующего поступлению на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муниципальную службу или ее прохождению и подтвержденного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заключением медицинской организации.</w:t>
      </w:r>
    </w:p>
    <w:p w:rsidR="004A75AC" w:rsidRPr="004A75AC" w:rsidRDefault="004A75AC" w:rsidP="00CF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2.1.3.5. Близкого родства или свойства (родители, супруги, дети,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братья, сестры, а также братья, сестры, родители, дети супругов и супруги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детей) с главой администрации поселения, если замещение должности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муниципальной службы связано с непосредственной подчиненностью или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подконтрольностью главе администрации поселения, или с иным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муниципальным служащим, если замещение должности муниципальной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службы связано с непосредственной подчиненностью или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подконтрольностью одного из них другому.</w:t>
      </w:r>
    </w:p>
    <w:p w:rsidR="004A75AC" w:rsidRPr="004A75AC" w:rsidRDefault="004A75AC" w:rsidP="00CF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2.1.3.6. Прекращения гражданства Российской Федерации,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 xml:space="preserve">прекращения гражданства иностранного государства </w:t>
      </w:r>
      <w:r w:rsidR="00CF486C">
        <w:rPr>
          <w:rFonts w:ascii="Times New Roman" w:hAnsi="Times New Roman" w:cs="Times New Roman"/>
          <w:sz w:val="28"/>
          <w:szCs w:val="28"/>
        </w:rPr>
        <w:t>–</w:t>
      </w:r>
      <w:r w:rsidRPr="004A75AC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международного договора Российской Федерации, в соответствии с которым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иностранный гражданин имеет право находиться на муниципальной службе,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приобретения им гражданства иностранного государства либо получения им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вида на жительство или иного документа, подтверждающего право на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lastRenderedPageBreak/>
        <w:t>постоянное проживание гражданина Российской Федерации на территории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иностранного государства, не являющегося участником международного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договора Российской Федерации, в соответствии с которым гражданин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Российской Федерации, имеющий гражданство иностранного государства,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имеет право находиться на муниципальной службе.</w:t>
      </w:r>
    </w:p>
    <w:p w:rsidR="004A75AC" w:rsidRPr="004A75AC" w:rsidRDefault="004A75AC" w:rsidP="00CF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2.1.3.7. Наличия гражданства иностранного государства (иностранных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государств), за исключением случаев, когда муниципальный служащий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 xml:space="preserve">является гражданином иностранного государства </w:t>
      </w:r>
      <w:r w:rsidR="00CF486C">
        <w:rPr>
          <w:rFonts w:ascii="Times New Roman" w:hAnsi="Times New Roman" w:cs="Times New Roman"/>
          <w:sz w:val="28"/>
          <w:szCs w:val="28"/>
        </w:rPr>
        <w:t>–</w:t>
      </w:r>
      <w:r w:rsidRPr="004A75AC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международного договора Российской Федерации, в соответствии с которым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иностранный гражданин имеет право находиться на муниципальной службе.</w:t>
      </w:r>
    </w:p>
    <w:p w:rsidR="004A75AC" w:rsidRPr="004A75AC" w:rsidRDefault="004A75AC" w:rsidP="00CF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2.1.3.8. Представления подложных документов или заведомо ложных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сведений при поступлении на муниципальную службу.</w:t>
      </w:r>
    </w:p>
    <w:p w:rsidR="004A75AC" w:rsidRPr="004A75AC" w:rsidRDefault="004A75AC" w:rsidP="00CF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2.1.3.9. Непредставления предусмотренных ФЗ «О муниципальной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службе в Российской Федерации», ФЗ «О противодействии коррупции» и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другими федеральными законами сведений или представления заведомо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недостоверных или неполных сведений при поступлении на муниципальную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службу.</w:t>
      </w:r>
    </w:p>
    <w:p w:rsidR="004A75AC" w:rsidRPr="004A75AC" w:rsidRDefault="004A75AC" w:rsidP="00CF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2.1.3.10. Признания его не прошедшим военную службу по призыву, не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имея на то законных оснований, в соответствии с заключением призывной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комиссии (за исключением граждан, прошедших военную службу по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контракту).</w:t>
      </w:r>
    </w:p>
    <w:p w:rsidR="004A75AC" w:rsidRPr="004A75AC" w:rsidRDefault="004A75AC" w:rsidP="00CF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2.1.4. Гражданин не может быть назначен на должность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муниципальной службы в случае близкого родства или свойства (родители,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супруги, дети, братья, сестры, а также братья, сестры, родители, дети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 xml:space="preserve">супругов) с главой </w:t>
      </w:r>
      <w:r w:rsidR="007353AF">
        <w:rPr>
          <w:rFonts w:ascii="Times New Roman" w:hAnsi="Times New Roman" w:cs="Times New Roman"/>
          <w:sz w:val="28"/>
          <w:szCs w:val="28"/>
        </w:rPr>
        <w:t>Администрации Точилинского</w:t>
      </w:r>
      <w:r w:rsidRPr="004A75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353AF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Pr="004A75AC">
        <w:rPr>
          <w:rFonts w:ascii="Times New Roman" w:hAnsi="Times New Roman" w:cs="Times New Roman"/>
          <w:sz w:val="28"/>
          <w:szCs w:val="28"/>
        </w:rPr>
        <w:t>района Алтайского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края.</w:t>
      </w:r>
    </w:p>
    <w:p w:rsidR="004A75AC" w:rsidRPr="004A75AC" w:rsidRDefault="004A75AC" w:rsidP="00CF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2.1.5. Гражданин не может быть принят на муниципальную службу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после достижения им возраста 65 лет - предельного возраста, установленного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службы.</w:t>
      </w:r>
    </w:p>
    <w:p w:rsidR="004A75AC" w:rsidRPr="004A75AC" w:rsidRDefault="004A75AC" w:rsidP="00CF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2.1.6. При поступлении на муниципальную службу гражданин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представляет: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2.1.6.1. Заявление с просьбой о поступлении на муниципальную службу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и замещении должности муниципальной службы.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2.1.6.2. Собственноручно заполненную и подписанную анкету по</w:t>
      </w:r>
    </w:p>
    <w:p w:rsidR="004A75AC" w:rsidRPr="004A75AC" w:rsidRDefault="004A75AC" w:rsidP="00CF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 xml:space="preserve">форме, утвержденной распоряжением Правительства Российской </w:t>
      </w:r>
      <w:r w:rsidR="00CF486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A75AC">
        <w:rPr>
          <w:rFonts w:ascii="Times New Roman" w:hAnsi="Times New Roman" w:cs="Times New Roman"/>
          <w:sz w:val="28"/>
          <w:szCs w:val="28"/>
        </w:rPr>
        <w:t>Федерации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от 26.05.2005 № 667-р.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2.1.6.3. Паспорт.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2.1.6.4. Трудовую книжку, за исключение случаев, когда трудовой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договор заключается впервые.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2.1.6.5. Документ об образовании.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2.1.6.6. Страховое свидетельство обязательного пенсионного</w:t>
      </w:r>
    </w:p>
    <w:p w:rsidR="004A75AC" w:rsidRPr="004A75AC" w:rsidRDefault="004A75AC" w:rsidP="00CF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страхования, за исключением случаев, когда трудовой договор заключается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впервые.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2.1.6.7. Свидетельство о постановке физического лица на учет в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налоговом органе по месту жительства на территории Российской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2.1.6.8. Документы воинского учета - для граждан, пребывающих в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запасе, и лиц, подлежащих призыву на военную службу.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2.1.6.9. Заключение медицинской организации об отсутствии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заболевания, препятствующего поступлению на муниципальную службу.</w:t>
      </w:r>
    </w:p>
    <w:p w:rsidR="004A75AC" w:rsidRPr="004A75AC" w:rsidRDefault="004A75AC" w:rsidP="00CF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2.1.6.10. Сведения о доходах за год, предшествующий году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поступления на муниципальную службу, об имуществе и обязательствах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4A75AC" w:rsidRPr="004A75AC" w:rsidRDefault="004A75AC" w:rsidP="00CF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2.1.6.11. Справку о наличии (отсутствии) судимости и (или) факта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уголовного преследования либо о прекращении уголовного преследования по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реабилитирующим основаниям.</w:t>
      </w:r>
    </w:p>
    <w:p w:rsidR="004A75AC" w:rsidRPr="004A75AC" w:rsidRDefault="004A75AC" w:rsidP="00CF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2.1.6.12. Другие документы, если это предусмотрено федеральными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законами, указами Президента Российской Федерации, постановлениями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Правительства Российской Федерации.</w:t>
      </w:r>
    </w:p>
    <w:p w:rsidR="004A75AC" w:rsidRPr="004A75AC" w:rsidRDefault="004A75AC" w:rsidP="00CF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2.1.7. Сведения, представляемые при поступлении гражданина на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муниципальную службу, могут подвергаться проверке в установленном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федеральными законами порядке.</w:t>
      </w:r>
    </w:p>
    <w:p w:rsidR="004A75AC" w:rsidRPr="004A75AC" w:rsidRDefault="004A75AC" w:rsidP="00CF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2.1.8. Поступление гражданина на муниципальную службу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осуществляется в результате назначения на должность муниципальной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службы на условиях трудового договора в соответствии с трудовым с учетом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особенностей, предусмотренных ФЗ «О муниципальной службе».</w:t>
      </w:r>
    </w:p>
    <w:p w:rsidR="004A75AC" w:rsidRPr="004A75AC" w:rsidRDefault="004A75AC" w:rsidP="00CF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2.1.9. Поступление гражданина на муниципальную службу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оформляется правовым актом представителя нанимателя (работодателя).</w:t>
      </w:r>
    </w:p>
    <w:p w:rsidR="004A75AC" w:rsidRPr="004A75AC" w:rsidRDefault="004A75AC" w:rsidP="00CF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Правовой акт о приеме на работу объявляется муниципальному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служащему под расписку в трехдневный срок со дня фактического начала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работы.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2.2. В связи с прохождением муниципальной службы муниципальному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служащему запрещается: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2.2.1. Состоять членом органа управления коммерческой организации,</w:t>
      </w:r>
    </w:p>
    <w:p w:rsidR="004A75AC" w:rsidRPr="004A75AC" w:rsidRDefault="004A75AC" w:rsidP="00CF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если иное не предусмотрено федеральными законами или если в порядке,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установленном правовым актом администрации города в соответствии с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федеральными законами и законами Алтайского края, ему не поручено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участвовать в управлении этой организацией.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2.2.2. Замещать должность муниципальной службы в случае: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избрания или назначения на государственную должность Российской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Федерации либо на государственную должность субъекта Российской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Федерации, а также в случае назначения на должность государственной</w:t>
      </w:r>
    </w:p>
    <w:p w:rsidR="00CF486C" w:rsidRDefault="004A75AC" w:rsidP="00CF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 xml:space="preserve">службы; </w:t>
      </w:r>
    </w:p>
    <w:p w:rsidR="00CF486C" w:rsidRDefault="004A75AC" w:rsidP="00CF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 xml:space="preserve">избрания или назначения на муниципальную должность; </w:t>
      </w:r>
    </w:p>
    <w:p w:rsidR="004A75AC" w:rsidRPr="004A75AC" w:rsidRDefault="004A75AC" w:rsidP="00CF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избрания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на оплачиваемую выборную должность в органе профессионального союза, в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том числе в выборном органе первичной профсоюзной организации,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созданной в органе местного самоуправления, аппарате контрольно-счетного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органа муниципального образования, аппарате избирательной комиссии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lastRenderedPageBreak/>
        <w:t>2.2.3. Заниматься предпринимательской деятельностью.</w:t>
      </w:r>
    </w:p>
    <w:p w:rsidR="004A75AC" w:rsidRPr="004A75AC" w:rsidRDefault="004A75AC" w:rsidP="00CF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2.2.4. Быть поверенным или представителем по делам третьих лиц в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органе местного самоуправления, контрольно-счетном органе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муниципального образования, избирательной комиссии муниципального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образования, в которых он замещает должность муниципальной службы либо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которые непосредственно подчинены или подконтрольны ему, если иное не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предусмотрено федеральными законами.</w:t>
      </w:r>
    </w:p>
    <w:p w:rsidR="004A75AC" w:rsidRPr="004A75AC" w:rsidRDefault="004A75AC" w:rsidP="00CF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2.2.5. Получать в связи с должностным положением или в связи с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исполнением должностных обязанностей вознаграждения от физических и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юридических лиц (подарки, денежное вознаграждение, ссуды, услуги, оплату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развлечений, отдыха, транспортных расходов и иные вознаграждения).</w:t>
      </w:r>
    </w:p>
    <w:p w:rsidR="004A75AC" w:rsidRPr="004A75AC" w:rsidRDefault="004A75AC" w:rsidP="00CF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Подарки, полученные муниципальным служащим в связи с протокольными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мероприятиями, со служебными командировками и с другими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официальными мероприятиями, признаются муниципальной собственностью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и передаются муниципальным служащим по акту в администрацию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поселения.</w:t>
      </w:r>
    </w:p>
    <w:p w:rsidR="004A75AC" w:rsidRPr="004A75AC" w:rsidRDefault="004A75AC" w:rsidP="00CF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2.2.6. Выезжать в командировки за счет средств физических и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юридических лиц, за исключением командировок, осуществляемых на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взаимной основе по договоренности администрации города с органами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местного самоуправления, контрольно-счетными органами, избирательными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комиссиями других муниципальных образований, а также с органами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государственной власти и органами местного самоуправления иностранных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государств, международными и иностранными некоммерческими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организациями.</w:t>
      </w:r>
    </w:p>
    <w:p w:rsidR="004A75AC" w:rsidRPr="004A75AC" w:rsidRDefault="004A75AC" w:rsidP="00CF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2.2.7. Использовать в целях, не связанных с исполнением должностных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обязанностей, средства материально-технического, финансового и иного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обеспечения, другое муниципальное имущество.</w:t>
      </w:r>
    </w:p>
    <w:p w:rsidR="004A75AC" w:rsidRPr="004A75AC" w:rsidRDefault="004A75AC" w:rsidP="00CF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2.2.8. Разглашать или использовать в целях, не связанных с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муниципальной службой, сведения, отнесенные в соответствии с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федеральными законами к сведениям конфиденциального характера, или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служебную информацию, ставшие ему известными в связи с исполнением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должностных обязанностей.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2.2.9. Допускать публичные высказывания, суждения и оценки, в том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числе в средствах массовой информации, в отношении деятельности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вышестоящей администрации, если это не входит в его должностные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обязанности.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2.2.10. Принимать без письменного разрешения главы сельсовета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награды, почетные и специальные звания (за исключением научных)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иностранных государств, международных организаций, а также</w:t>
      </w:r>
    </w:p>
    <w:p w:rsidR="004A75AC" w:rsidRPr="004A75AC" w:rsidRDefault="004A75AC" w:rsidP="00CF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политических партий, других общественных объединений и религиозных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объединений, если в его должностные обязанности входит взаимодействие с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указанными организациями и объединениями.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2.2.11. Использовать преимущества должностного положения для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предвыборной агитации, а также для агитации по вопросам референдума.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lastRenderedPageBreak/>
        <w:t>2.2.12. Использовать свое должностное положение в интересах</w:t>
      </w:r>
    </w:p>
    <w:p w:rsidR="004A75AC" w:rsidRPr="004A75AC" w:rsidRDefault="004A75AC" w:rsidP="00CF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политических партий, религиозных и других общественных объединений, а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также публично выражать отношение к указанным объединениям в качестве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муниципального служащего.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2.2.13. Создавать структуры политических партий, религиозных и</w:t>
      </w:r>
    </w:p>
    <w:p w:rsidR="004A75AC" w:rsidRPr="004A75AC" w:rsidRDefault="004A75AC" w:rsidP="00CF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других общественных объединений (за исключением профессиональных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союзов, а также ветеранских и иных органов общественной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самодеятельности) или способствовать созданию указанных структур.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2.2.14. Прекращать исполнение должностных обязанностей в целях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урегулирования трудового спора.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2.2.15. Входить в состав органов управления, попечительских или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наблюдательных советов, иных органов иностранных некоммерческих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неправительственных организаций и действующих на территории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Российской Федерации их структурных подразделений, если иное не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предусмотрено международным договором Российской Федерации или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2.2.16. Заниматься без письменного разрешения представителя</w:t>
      </w:r>
    </w:p>
    <w:p w:rsidR="004A75AC" w:rsidRPr="004A75AC" w:rsidRDefault="004A75AC" w:rsidP="00CF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нанимателя (работодателя) оплачиваемой деятельностью, финансируемой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исключительно за счет средств иностранных государств, международных и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иностранных организаций, иностранных граждан и лиц без гражданства, если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иное не предусмотрено международным договором Российской Федерации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или законодательством Российской Федерации.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2.2.17. Муниципальный служащий, замещающий должность главы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администрации поселения по контракту, не вправе заниматься иной</w:t>
      </w:r>
    </w:p>
    <w:p w:rsidR="004A75AC" w:rsidRPr="004A75AC" w:rsidRDefault="004A75AC" w:rsidP="00CF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оплачиваемой деятельностью, за исключением преподавательской, научной и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иной творческой деятельности. При этом преподавательская, научная и иная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творческая деятельность не может финансироваться исключительно за счет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средств иностранных государств, международных и иностранных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организаций, иностранных граждан и лиц без гражданства, если иное не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предусмотрено международным договором Российской Федерации или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 Муниципальный служащий,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замещающий должность главы администрации поселения по контракту, не</w:t>
      </w:r>
      <w:r w:rsidR="00CF486C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вправе входить в состав органов управления, попечительских или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наблюдательных советов, иных органов иностранных некоммерческих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неправительственных организаций и действующих на территории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Российской Федерации их структурных подразделений, если иное не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предусмотрено международным договором Российской Федерации или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2.2.18. В случае, если муниципальный служащий владеет ценными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бумагами, акциями (долями участия, паями в уставных (складочных)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капиталах организаций), он обязан в целях предотвращения конфликта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интересов передать принадлежащие ему ценные бумаги, акции (доли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участия, паи в уставных (складочных) капиталах организаций) в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доверительное управление в соответствии с Российской Федерации.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lastRenderedPageBreak/>
        <w:t>2.2.19. Гражданин после увольнения с муниципальной службы не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вправе разглашать или использовать в интересах организаций либо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физических лиц сведения конфиденциального характера или служебную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информацию, ставшие ему известными в связи с исполнением должностных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обязанностей, а также обязан соблюдать иные ограничения, установленные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ФЗ "О противодействии коррупции".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2.2.20. Гражданин, замещавший должность муниципальной службы,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включенную в перечень должностей муниципальной службы, в течение двух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лет после увольнения с муниципальной службы не вправе замещать на</w:t>
      </w:r>
    </w:p>
    <w:p w:rsidR="004A75AC" w:rsidRPr="004A75AC" w:rsidRDefault="004A75AC" w:rsidP="00860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условиях трудового договора должности в организации и (или) выполнять в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данной организации работу на условиях гражданско-правового договора в</w:t>
      </w:r>
    </w:p>
    <w:p w:rsidR="004A75AC" w:rsidRPr="004A75AC" w:rsidRDefault="004A75AC" w:rsidP="00860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случаях, предусмотренных федеральными законами, если отдельные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функции муниципального (административного) управления данной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организацией входили в должностные (служебные) обязанности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муниципального служащего, без согласия соответствующей комиссии по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соблюдению требований к служебному поведению муниципальных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служащих и урегулированию конфликта интересов.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2.3. Основания для расторжения трудового договора с муниципальным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служащим: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2.3.1. Муниципальный служащий может быть уволен по общим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основаниям, предусмотренным Трудовым кодексом Российской Федерации.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Дополнительными основаниями увольнения муниципального служащего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являются: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2.3.1.1. Достижение предельного возраста, установленного для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замещения должности муниципальной службы.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2.3.1.2. Прекращение гражданства Российской Федерации,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прекращение гражданства иностранного государства - участника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международного договора Российской Федерации, в соответствии с которым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иностранный гражданин имеет право находиться на муниципальной службе,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приобретение им гражданства иностранного государства либо получение им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вида на жительство или иного документа, подтверждающего право на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постоянное проживание гражданина Российской Федерации на территории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иностранного государства, не являющегося участником международного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договора Российской Федерации, в соответствии с которым гражданин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Российской Федерации, имеющий гражданство иностранного государства,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имеет право находиться на муниципальной службе.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2.3.1.3. Несоблюдение ограничений и запретов, связанных с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муниципальной службой, установленных законодательством о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муниципальной службе и о противодействии коррупции.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2.3.1.4. Применение административного наказания в виде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дисквалификации.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2.3.2. Увольнение муниципальных служащих оформляется правовым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актом представителя нанимателя (работодателя).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2.4. Порядок приема и увольнения работников: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2.4.1. Прием работников в администрацию города оформляется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lastRenderedPageBreak/>
        <w:t>правовым актом представителя нанимателя (работодателя), изданным на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основании заключенного трудового договора.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2.4.2. Правовой акт объявляется работнику под роспись в трехдневный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срок со дня фактического начала работы.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2.4.3. При поступлении на работу гражданин представляет: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2.4.3.1. Паспорт или иной документ, удостоверяющий личность.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2.4.3.2. Трудовую книжку, за исключением случаев, когда трудовой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договор заключается впервые или работник поступает на работу на условиях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совместительства.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2.4.3.3. Страховое свидетельство государственного пенсионного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страхования.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2.4.3.4. Документы воинского учета - для военнообязанных и лиц,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подлежащих призыву на военную службу.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2.4.3.5. Документ об образовании, о квалификации или наличии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специальных знаний - при поступлении на работу, требующую специальных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знаний или специальной подготовки.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2.4.3.6. Дополнительные документы в отдельных случаях,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2.4.4. Увольнение работника оформляется правовым актом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2.4.5. Трудовой договор прекращается по основаниям, установленным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Трудовым кодексом Российской Федерации.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2.5. Трудовой договор заключается в письменной форме, составляется в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двух экземплярах, каждый из которых подписывается сторонами. Один</w:t>
      </w:r>
    </w:p>
    <w:p w:rsidR="004A75AC" w:rsidRPr="004A75AC" w:rsidRDefault="004A75AC" w:rsidP="00860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экземпляр трудового договора передается муниципальному служащему,</w:t>
      </w:r>
    </w:p>
    <w:p w:rsidR="004A75AC" w:rsidRPr="004A75AC" w:rsidRDefault="004A75AC" w:rsidP="00860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работнику, другой хранится у работодателя. Получение муниципальным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служащим, работником экземпляра трудового договора должно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подтверждаться подписью муниципального служащего, работника на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экземпляре трудового договора, хранящемся у работодателя.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2.6. Дополнительные условия трудового договора не должны ухудшать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положение муниципального служащего, работника по сравнению с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установленными трудовым законодательством Российской Федерации.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2.7. Документами, определяющими конкретную трудовую функцию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муниципального служащего, работника, являются: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2.7.1. Трудовой договор.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2.7.2. Должностная инструкция.</w:t>
      </w:r>
    </w:p>
    <w:p w:rsidR="004A75AC" w:rsidRPr="007353AF" w:rsidRDefault="004A75AC" w:rsidP="007353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3AF">
        <w:rPr>
          <w:rFonts w:ascii="Times New Roman" w:hAnsi="Times New Roman" w:cs="Times New Roman"/>
          <w:b/>
          <w:sz w:val="28"/>
          <w:szCs w:val="28"/>
        </w:rPr>
        <w:t>3. Основные обязанности муниципальных служащих и работников</w:t>
      </w:r>
    </w:p>
    <w:p w:rsidR="004A75AC" w:rsidRPr="007353AF" w:rsidRDefault="004A75AC" w:rsidP="007353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3AF">
        <w:rPr>
          <w:rFonts w:ascii="Times New Roman" w:hAnsi="Times New Roman" w:cs="Times New Roman"/>
          <w:b/>
          <w:sz w:val="28"/>
          <w:szCs w:val="28"/>
        </w:rPr>
        <w:t>администрации сельсовета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3.1. Муниципальные служащие и работники обязаны: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3.1.1. Добросовестно выполнять свои трудовые и должностные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обязанности.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3.1.2. Соблюдать требования по охране труда и обеспечению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безопасности труда.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3.1.3. Соблюдать трудовую дисциплину.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3.1.4. Бережно относиться к имуществу представителя нанимателя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lastRenderedPageBreak/>
        <w:t>(работодателя), в том числе к имуществу третьих лиц, находящемуся у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работодателя, если работодатель несет ответственность за сохранность этого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имущества, и других муниципальных служащих, работников.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3.1.5. Незамедлительно сообщать представителю нанимателя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(работодателю) либо непосредственному руководителю о возникновении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ситуации, представляющей угрозу жизни и здоровью людей, сохранности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имущества представителя нанимателя (работодателя), в том числе имущества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третьих лиц, если работодатель несет ответственность за сохранность этого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имущества.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3.1.6. Не разглашать охраняемую законом тайну, ставшую известной в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связи с исполнением должностных обязанностей, в том числе персональных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данных другого муниципального служащего, работника.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3.1.7. Соблюдать правила внутреннего трудового распорядка, другие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локальные акты, принимаемые в администрации поселения.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3.2. Муниципальные служащие обязаны: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3.2.1. Соблюдать при исполнении должностных обязанностей права и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законные интересы граждан и организаций.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3.2.2. Не разглашать сведения, составляющие государственную и иную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охраняемую федеральными законами тайну, а также сведения, ставшие ему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известными в связи с исполнением должностных обязанностей, в том числе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сведения, касающиеся частной жизни и здоровья граждан или затрагивающие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их честь и достоинство.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3.2.3. Сообщать представителю нанимателя (работодателю) о выходе из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гражданства Российской Федерации в день выхода из гражданства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Российской Федерации или о приобретении гражданства иностранного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государства в день приобретения гражданства иностранного государства.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3.2.4. Уведомлять в письменной форме своего непосредственного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начальника о личной заинтересованности при исполнении должностных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обязанностей, которая может привести к конфликту интересов, и принимать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меры по предотвращению подобного конфликта.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3.2.5. Поддерживать уровень квалификации, необходимый для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выполнения должностных обязанностей.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3.2.6.Представлять в установленном порядке предусмотренные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Российской Федерации сведения о себе и членах своей семьи.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3.2.7. Принимать меры по предотвращению конфликта интересов,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предусмотренные законодательством о противодействии коррупции.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3.2.8. Соблюдать предусмотренные в отношении муниципального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служащего ограничения, выполнять обязательства, не нарушать запреты,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установленные законодательством о муниципальной службе и о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противодействии коррупции.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3.2.9. Исполнять иные обязанности, установленные действующим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законодательством, трудовым договором и должностной инструкцией.</w:t>
      </w:r>
    </w:p>
    <w:p w:rsidR="007353AF" w:rsidRDefault="007353AF" w:rsidP="007353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3AF" w:rsidRDefault="007353AF" w:rsidP="007353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5AC" w:rsidRPr="007353AF" w:rsidRDefault="004A75AC" w:rsidP="007353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3AF">
        <w:rPr>
          <w:rFonts w:ascii="Times New Roman" w:hAnsi="Times New Roman" w:cs="Times New Roman"/>
          <w:b/>
          <w:sz w:val="28"/>
          <w:szCs w:val="28"/>
        </w:rPr>
        <w:lastRenderedPageBreak/>
        <w:t>4. Основные права муниципальных служащих и работников</w:t>
      </w:r>
    </w:p>
    <w:p w:rsidR="004A75AC" w:rsidRPr="007353AF" w:rsidRDefault="004A75AC" w:rsidP="007353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3AF">
        <w:rPr>
          <w:rFonts w:ascii="Times New Roman" w:hAnsi="Times New Roman" w:cs="Times New Roman"/>
          <w:b/>
          <w:sz w:val="28"/>
          <w:szCs w:val="28"/>
        </w:rPr>
        <w:t>администрации сельсовета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4.1. Муниципальные служащие и работники имеют право на: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4.1.1. Заключение, изменение или расторжение трудового договора в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порядке и на условиях, установленных трудовым законодательством и ФЗ «О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Федерации».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4.1.2. Предоставление работы, обусловленной трудовым договором.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4.1.3. Рабочее место, соответствующее государственным нормативным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требованиям охраны труда и условиям, предусмотренным коллективным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договором.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4.1.4. Своевременную и в полном объеме выплату заработной платы в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4.1.5. Отдых, обеспечиваемый предоставлением еженедельных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выходных дней, нерабочих праздничных дней, оплачиваемых ежегодных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отпусков.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4.1.6. Полную достоверную информацию об условиях труда и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требованиях охраны труда на рабочем месте, реализацию прав,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предоставленных законодательством о специальной оценке условий труда.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4.1.7. Подготовку и дополнительное профессиональное образование за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счет средств местного бюджета в соответствии с федеральными законами и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муниципальными правовыми актами.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4.1.8. Объединение, включая право на создание профессиональных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союзов и вступление в них для защиты своих трудовых прав, свобод и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законных интересов.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4.1.9. Ведение коллективных переговоров и заключение коллективных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договоров и соглашений через своих представителей, а также на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информацию о выполнении коллективного договора, соглашений.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4.1.10. Защиту своих трудовых прав, свобод и законных интересов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всеми не запрещенными законом способами.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4.1.11. Разрешение индивидуальных и коллективных трудовых споров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в порядке, установленном действующим законодательством Российской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Федерации.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4.1.12. Возмещение вреда, причиненного в связи с исполнением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трудовых обязанностей, и компенсацию морального вреда в порядке,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установленном федеральным законодательством.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4.1.13. Обязательное социальное страхование в соответствии с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федеральными законами.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4.1.14. Защиту своих персональных данных.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4.2. Муниципальные служащие, кроме прав, указанных в пункте 4.1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настоящих Правил, имеют право на: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4.2.1. Ознакомление с документами, устанавливающими его права и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обязанности по замещаемой должности муниципальной службы, критериями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оценки качества исполнения должностных обязанностей и условиями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продвижения по службе.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lastRenderedPageBreak/>
        <w:t>4.2.2. Получение в установленном порядке информации и материалов,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необходимых для исполнения должностных обязанностей, а также на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внесение предложений о совершенствовании деятельности администрации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поселения.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4.2.3. Участие по своей инициативе в конкурсах на замещение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вакантной должности муниципальной службы, на включение в кадровые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резервы администрации поселения.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4.2.4. Ознакомление со всеми материалами своего личного дела, с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отзывами о профессиональной деятельности и другими документами до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внесения их в его личное дело, а также на приобщение к личному делу его</w:t>
      </w:r>
    </w:p>
    <w:p w:rsidR="004A75AC" w:rsidRPr="004A75AC" w:rsidRDefault="004A75AC" w:rsidP="00860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письменных объяснений.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4.2.5. Пенсионное обеспечение в соответствии с законодательством</w:t>
      </w:r>
    </w:p>
    <w:p w:rsid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353AF" w:rsidRPr="004A75AC" w:rsidRDefault="007353AF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5AC" w:rsidRPr="007353AF" w:rsidRDefault="004A75AC" w:rsidP="007353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3AF">
        <w:rPr>
          <w:rFonts w:ascii="Times New Roman" w:hAnsi="Times New Roman" w:cs="Times New Roman"/>
          <w:b/>
          <w:sz w:val="28"/>
          <w:szCs w:val="28"/>
        </w:rPr>
        <w:t>5. Обязанности администрации сельсовета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60046">
        <w:rPr>
          <w:rFonts w:ascii="Times New Roman" w:hAnsi="Times New Roman" w:cs="Times New Roman"/>
          <w:sz w:val="28"/>
          <w:szCs w:val="28"/>
        </w:rPr>
        <w:t>Точилинского</w:t>
      </w:r>
      <w:r w:rsidRPr="004A75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60046">
        <w:rPr>
          <w:rFonts w:ascii="Times New Roman" w:hAnsi="Times New Roman" w:cs="Times New Roman"/>
          <w:sz w:val="28"/>
          <w:szCs w:val="28"/>
        </w:rPr>
        <w:t>Смоленского</w:t>
      </w:r>
      <w:r w:rsidRPr="004A75AC">
        <w:rPr>
          <w:rFonts w:ascii="Times New Roman" w:hAnsi="Times New Roman" w:cs="Times New Roman"/>
          <w:sz w:val="28"/>
          <w:szCs w:val="28"/>
        </w:rPr>
        <w:t xml:space="preserve"> района Алтайского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края обязана: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5.1. Соблюдать трудовое законодательство и иные нормативно-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правовые акты, содержащие нормы трудового права, локальные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нормативные акты, условия коллективного договора, соглашений и трудовых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договоров.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5.2. Предоставить муниципальным служащим, работникам работу,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обусловленную трудовым договором.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5.3. Организовать труд муниципальных служащих и работников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администрации поселения, обеспечить условия работы, способствующие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выполнению ими должностных обязанностей, проявлению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профессионального опыта и повышению квалификации. Обеспечивать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техникой и инвентарем, необходимым для исполнения должностных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5.4. Обеспечить безопасность и условия труда, соответствующие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государственным нормативным требованиям охраны труда, реализовывать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права, предоставленные о специальной оценке условий труда.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5.5. Способствовать созданию в коллективе творческой обстановки,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поддерживать и развивать инициативу и активность работников,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своевременно рассматривать критические замечания и предложения,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сообщать о принятых мерах.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5.6. На основании утвержденного графика отпусков предоставлять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муниципальным служащим основной и дополнительный отпуска в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соответствии с Трудовым РФ, законодательством о муниципальной службе,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другими правовыми актами.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5.7. На основании утвержденного графика отпусков предоставлять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работникам администрации города отпуск в соответствии с Трудовым РФ,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другими правовыми актами.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5.8. Обеспечить выплату в установленные сроки и в полном объеме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денежного содержания муниципальных служащих и оплату труда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lastRenderedPageBreak/>
        <w:t>работников в соответствии с трудовыми договорами и нормативными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актами, регулирующими вопросы оплаты труда.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5.9. Обеспечить муниципальным служащим, работникам равную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оплату за труд равной ценности.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5.10. Знакомить работников и муниципальных служащих под роспись с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принимаемыми локальными нормативными актами, непосредственно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связанными с их трудовой деятельностью.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5.11. Возмещать вред, причиненный муниципальным служащим и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работникам в связи с исполнением ими трудовых обязанностей, а также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компенсировать моральный вред в порядке и на условиях, которые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установлены законодательством Российской Федерации.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5.12. Своевременно выполнять предписания федерального органа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исполнительной власти, уполномоченного на проведение государственного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надзора и контроля за соблюдением трудового законодательства, других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власти, осуществляющих функции по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контролю и надзору в установленной сфере деятельности, уплачивать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штрафы, наложенные за нарушение трудового законодательства и иных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нормативно-правовых актов, содержащих нормы трудового права.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5.13. Рассматривать представления соответствующих профсоюзных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органов, иных избранных работниками представителей о выявленных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нарушениях трудового законодательства и иных актов, содержащих нормы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трудового права, принимать меры по устранению выявленных нарушений и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сообщать о принятых мерах указанным органам и представителям.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5.14. Создавать условия, обеспечивающие участие муниципальным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служащим, работников в управлении организацией.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5.15. Осуществлять обязательное социальное страхование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муниципальным служащим, работников в порядке, установленном</w:t>
      </w:r>
    </w:p>
    <w:p w:rsid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федеральными законами.</w:t>
      </w:r>
    </w:p>
    <w:p w:rsidR="007353AF" w:rsidRPr="004A75AC" w:rsidRDefault="007353AF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5AC" w:rsidRPr="007353AF" w:rsidRDefault="004A75AC" w:rsidP="007353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3AF">
        <w:rPr>
          <w:rFonts w:ascii="Times New Roman" w:hAnsi="Times New Roman" w:cs="Times New Roman"/>
          <w:b/>
          <w:sz w:val="28"/>
          <w:szCs w:val="28"/>
        </w:rPr>
        <w:t>6. Права администрации сельсовета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6.1. Вести коллективные переговоры и заключать коллективные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договоры.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6.2. Поощрять муниципальных служащих и работников за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добросовестный и эффективный труд.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6.3. Требовать от муниципальных служащих и работников исполнения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ими трудовых обязанностей и бережного отношения к имуществу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работодателя (в том числе к имуществу третьих лиц, находящемуся у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работодателя, если работодатель несет ответственность за сохранность этого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имущества) и других работников, соблюдения правил внутреннего трудового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распорядка.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6.4. Привлекать муниципальных служащих и работников к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дисциплинарной и материальной ответственности в порядке, установленном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федеральным законодательством.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lastRenderedPageBreak/>
        <w:t>6.5. Принимать локальные нормативные акты.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6.6. Создавать объединения работодателей в целях представительства и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защиты своих интересов и вступать в них.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6.7. В случае служебной необходимости возлагать на муниципального</w:t>
      </w:r>
    </w:p>
    <w:p w:rsid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служащего, работника с согласия муниципального служащего, работника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исполнение дополнительных обязанностей по другой должности с оплатой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по соглашению между представителем нанимателя (работодателем) и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муниципальным служащим, работником.</w:t>
      </w:r>
    </w:p>
    <w:p w:rsidR="007353AF" w:rsidRPr="004A75AC" w:rsidRDefault="007353AF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5AC" w:rsidRPr="007353AF" w:rsidRDefault="004A75AC" w:rsidP="007353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3AF">
        <w:rPr>
          <w:rFonts w:ascii="Times New Roman" w:hAnsi="Times New Roman" w:cs="Times New Roman"/>
          <w:b/>
          <w:sz w:val="28"/>
          <w:szCs w:val="28"/>
        </w:rPr>
        <w:t>7. Рабочее время и время отдыха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7.1. Для муниципальных служащих и работников устанавливается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пятидневная рабочая неделя.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Режим работы устанавливается следующий: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 xml:space="preserve">Понедельник - пятница - с </w:t>
      </w:r>
      <w:r w:rsidR="00860046">
        <w:rPr>
          <w:rFonts w:ascii="Times New Roman" w:hAnsi="Times New Roman" w:cs="Times New Roman"/>
          <w:sz w:val="28"/>
          <w:szCs w:val="28"/>
        </w:rPr>
        <w:t>9.00</w:t>
      </w:r>
      <w:r w:rsidRPr="004A75AC">
        <w:rPr>
          <w:rFonts w:ascii="Times New Roman" w:hAnsi="Times New Roman" w:cs="Times New Roman"/>
          <w:sz w:val="28"/>
          <w:szCs w:val="28"/>
        </w:rPr>
        <w:t xml:space="preserve"> до 17.00 часов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 xml:space="preserve">Обеденный перерыв - с </w:t>
      </w:r>
      <w:r w:rsidR="00860046">
        <w:rPr>
          <w:rFonts w:ascii="Times New Roman" w:hAnsi="Times New Roman" w:cs="Times New Roman"/>
          <w:sz w:val="28"/>
          <w:szCs w:val="28"/>
        </w:rPr>
        <w:t>13.00</w:t>
      </w:r>
      <w:r w:rsidRPr="004A75AC">
        <w:rPr>
          <w:rFonts w:ascii="Times New Roman" w:hAnsi="Times New Roman" w:cs="Times New Roman"/>
          <w:sz w:val="28"/>
          <w:szCs w:val="28"/>
        </w:rPr>
        <w:t xml:space="preserve"> до 14.00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Суббота и воскресенье являются общими выходными днями.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Согласно п.п. 1.3 п. 1 Постановления Верховного Совета РСФСР от 1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ноября 1990 г. N 298/3-1 «О неотложных мерах по улучшению положения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женщин, семьи, охраны материнства и детства на селе» для женщин,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работающих в сельской местности установлена 36-часовая рабочая неделя.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7.2. По соглашению между представителем нанимателя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(работодателем) и муниципальным служащим, работником могут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устанавливаться неполный рабочий день или неполная рабочая неделя.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Муниципальному служащему, работнику, работающему на условиях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неполного рабочего времени, ненормированный рабочий день может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устанавливаться, только если соглашением сторон трудового договора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установлена неполная рабочая неделя, но с полным рабочим днем.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7.3. Накануне праздничного дня продолжительность рабочего дня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сокращается на один час.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7.4. В случае привлечения к работе в выходной или нерабочий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праздничный день оплата в повышенном размере в соответствии со статьей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153 Трудового кодекса Российской Федерации производится всем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муниципальным служащим и работникам за часы, фактически отработанные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в выходной или нерабочий праздничный день. Если на выходной или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нерабочий праздничный день приходится часть рабочего дня, в повышенном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размере оплачиваются часы, фактически отработанные в выходной или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нерабочий праздничный день (от 0 часов до 24 часов).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7.5. Организация дежурства должностных лиц администрации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поселения в выходные и праздничные дни регламентируется правовым актом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администрации поселения, который разрабатывается ежеквартально.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7.6. Вход в администрацию в выходные и праздничные дни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осуществляется по согласованию с главой администрации поселения.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7.7. Временное отсутствие на рабочем месте муниципальных служащих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и работников фиксируется в журнале учета рабочего времени с указанием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lastRenderedPageBreak/>
        <w:t>фамилии и инициалов временно отсутствующего, времени ухода и прихода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на рабочее место, причины отсутствия, адреса местонахождения в период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временного отсутствия, личной подписи отсутствующего и подписи с ее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расшифровкой руководителя, с которым согласовано временное отсутствие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муниципального служащего и (или) работника.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Журнал учета рабочего времени должен быть пронумерован,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прошнурован, включен в номенклатуру дел структурного подразделения.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Записи в журнале учета рабочего времени ведутся в хронологической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последовательности. Оставление пустых строк при заполнении журнала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учета рабочего времени не допускается.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Сотрудник, ответственный за ведение журнала учета рабочего времени,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назначается приказом руководителя структурного подразделения.</w:t>
      </w:r>
    </w:p>
    <w:p w:rsidR="004A75AC" w:rsidRPr="00F47854" w:rsidRDefault="004A75AC" w:rsidP="00860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854">
        <w:rPr>
          <w:rFonts w:ascii="Times New Roman" w:hAnsi="Times New Roman" w:cs="Times New Roman"/>
          <w:b/>
          <w:sz w:val="28"/>
          <w:szCs w:val="28"/>
        </w:rPr>
        <w:t>8 . Порядок предоставления отпусков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8.1. Муниципальному служащему, работнику предоставляется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ежегодный отпуск с сохранением замещаемой должности и денежного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содержания, заработной платы соответственно.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8.2. Ежегодный оплачиваемый отпуск муниципальному служащему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предоставляется в порядке, установленном Трудовым кодексом РФ, с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особенностями, предусмотренными законодательством о муниципальной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службе.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Ежегодный оплачиваемый отпуск работнику предоставляется в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порядке, установленном Трудовым кодексом РФ.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8.3. Ежегодный оплачиваемый отпуск муниципального служащего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состоит из основного оплачиваемого отпуска продолжительностью 30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календарных дней и дополнительных оплачиваемых отпусков.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Ежегодный оплачиваемый отпуск работника состоит из основного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оплачиваемого отпуска продолжительностью 28 календарных дней.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8.4. Муниципальным служащим предоставляется ежегодный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дополнительный оплачиваемый отпуск за выслугу лет продолжительностью: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при стаже муниципальной службы от 1 года до 5 лет - 1 календарный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день;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при стаже муниципальной службы от 5 до 10 лет - 5 календарных дней;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при стаже муниципальной службы от 10 до 15 лет - 7 календарных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дней;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при стаже муниципальной службы 15 лет и более - 10 календарных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дней.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8.5. При исчислении общей продолжительности ежегодного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оплачиваемого отпуска муниципального служащего ежегодный основной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оплачиваемый отпуск суммируется с ежегодным дополнительным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оплачиваемым отпуском за выслугу лет.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Муниципальным служащим, для которых установлен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ненормированный служебный день, предоставляется ежегодный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дополнительный оплачиваемый отпуск за ненормированный служебный день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продолжительностью три календарных дня.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lastRenderedPageBreak/>
        <w:t>8.6. Ежегодный оплачиваемый отпуск должен предоставляться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муниципальному служащему, работнику ежегодно в соответствии с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графиком отпусков, утверждаемым представителем нанимателя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(работодателя) в порядке, предусмотренном разделом 7(2) настоящих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Правил.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8.7. Минимальная продолжительность ежегодного оплачиваемого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отпуска, используемого муниципальным служащим, работником в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служебном году, за который предоставляется ежегодный оплачиваемый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отпуск, не может быть менее 28 календарных дней. При этом хотя бы одна из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частей ежегодного оплачиваемого отпуска должна составлять не менее 14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календарных дней.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8.8. В исключительных случаях, если предоставление муниципальному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служащему ежегодного оплачиваемого отпуска общей продолжительностью,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исчисленной в порядке, предусмотренном настоящими Правилами, в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текущем служебном году может неблагоприятно отразиться на</w:t>
      </w:r>
    </w:p>
    <w:p w:rsidR="004A75AC" w:rsidRPr="004A75AC" w:rsidRDefault="004A75AC" w:rsidP="00860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осуществлении задач и функций администрации города, по решению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и с письменного согласия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муниципального служащего допускается перенесение части ежегодного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оплачиваемого отпуска, превышающей 28 календарных дней, на следующий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служебный год. При этом перенесенная часть ежегодного оплачиваемого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отпуска должна быть использована не позднее 12 месяцев после окончания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того служебного года, за который эта часть отпуска предоставляется.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8.9. Часть ежегодного оплачиваемого отпуска, превышающая 28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календарных дней, или любое количество дней из этой части по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письменному заявлению муниципального служащего могут быть заменены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денежной компенсацией.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8.10. При предоставлении муниципальному служащему, работнику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ежегодного оплачиваемого отпуска ему производится единовременная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выплата в размере двух должностных окладов.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8.11. Муниципальному служащему по его письменному заявлению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решением представителя нанимателя (работодателя) может предоставляться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отпуск без сохранения денежного содержания продолжительностью не более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одного года.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Муниципальному служащему, работнику также предоставляется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отпуск без сохранения денежного содержания в иных случаях,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предусмотренных федеральными законами.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8.12. Во время отпуска без сохранения денежного содержания за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муниципальным служащим, работником сохраняется замещаемая им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должность.</w:t>
      </w:r>
    </w:p>
    <w:p w:rsidR="004A75AC" w:rsidRPr="00860046" w:rsidRDefault="004A75AC" w:rsidP="00860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046">
        <w:rPr>
          <w:rFonts w:ascii="Times New Roman" w:hAnsi="Times New Roman" w:cs="Times New Roman"/>
          <w:b/>
          <w:sz w:val="28"/>
          <w:szCs w:val="28"/>
        </w:rPr>
        <w:t>9. Порядок утверждения графиков отпусков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График отпусков муниципальных служащих, работников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администрации формируется должностным лицом ответственным за ведение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кадровой работы и должен быть утвержден главой сельсовета не позднее,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чем за две недели до наступления нового календарного года.</w:t>
      </w:r>
    </w:p>
    <w:p w:rsidR="00F47854" w:rsidRDefault="00F47854" w:rsidP="00860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5AC" w:rsidRPr="00860046" w:rsidRDefault="004A75AC" w:rsidP="00860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046">
        <w:rPr>
          <w:rFonts w:ascii="Times New Roman" w:hAnsi="Times New Roman" w:cs="Times New Roman"/>
          <w:b/>
          <w:sz w:val="28"/>
          <w:szCs w:val="28"/>
        </w:rPr>
        <w:lastRenderedPageBreak/>
        <w:t>10. Ответственность муниципального служащего, работника</w:t>
      </w:r>
    </w:p>
    <w:p w:rsidR="004A75AC" w:rsidRPr="00860046" w:rsidRDefault="004A75AC" w:rsidP="00860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046">
        <w:rPr>
          <w:rFonts w:ascii="Times New Roman" w:hAnsi="Times New Roman" w:cs="Times New Roman"/>
          <w:b/>
          <w:sz w:val="28"/>
          <w:szCs w:val="28"/>
        </w:rPr>
        <w:t>администрации сельсовета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10.1. Ответственность муниципального служащего: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10.1.1. За совершение дисциплинарного проступка - неисполнение или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ненадлежащее исполнение муниципальным служащим по его вине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возложенных на него служебных обязанностей, несоблюдение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муниципальным служащим ограничений и запретов, требований о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предотвращении или об урегулировании конфликта интересов и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неисполнение обязанностей, установленных в целях противодействия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коррупции федеральными законами от 02.03.2007 № 25-ФЗ , от 25.12.2008 №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273-ФЗ и другими федеральными законами, - представитель нанимателя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(работодатель) имеет право применить следующие дисциплинарные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взыскания: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замечание;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выговор;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увольнение с муниципальной службы по соответствующим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основаниям.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10.1.2. Муниципальный служащий, допустивший дисциплинарный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проступок, может быть временно (но не более чем на один месяц), до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решения вопроса о его дисциплинарной ответственности отстранен от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исполнения должностных обязанностей с сохранением денежного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содержания. Отстранение муниципального служащего от исполнения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должностных обязанностей в этом случае производится правовым актом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10.1.3. Муниципальный служащий подлежит увольнению с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муниципальной службы в связи с утратой доверия в следующих случаях: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10.1.3.1. Непринятие муниципальным служащим, являющимся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стороной конфликта интересов, мер по предотвращению или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урегулированию конфликта интересов.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10.1.3.2. Непредставление муниципальным служащим либо</w:t>
      </w:r>
    </w:p>
    <w:p w:rsidR="004A75AC" w:rsidRPr="004A75AC" w:rsidRDefault="004A75AC" w:rsidP="0086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представление заведомо недостоверных или неполных сведений о своих</w:t>
      </w:r>
      <w:r w:rsidR="00860046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характера, а также о доходах, расходах, об имуществе и обязательствах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имущественного характера своих супруги (супруга) и несовершеннолетних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детей в случае, если представление таких сведений обязательно.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10.2. Ответственность работника: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10.2.1. За совершение дисциплинарного проступка, то есть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работником по его вине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возложенных на него трудовых обязанностей, представитель нанимателя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(работодатель) имеет право применить следующие дисциплинарные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взыскания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lastRenderedPageBreak/>
        <w:t>замечание;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выговор;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увольнение.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10.3. Порядок применения дисциплинарного взыскания: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10.3.1. Порядок применения, обжалования, снятия дисциплинарных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взысканий осуществляется в соответствии с действующим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10.3.2. До применения дисциплинарного взыскания представитель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нанимателя (работодатель) должен затребовать от муниципального</w:t>
      </w:r>
    </w:p>
    <w:p w:rsidR="004A75AC" w:rsidRPr="004A75AC" w:rsidRDefault="004A75AC" w:rsidP="0073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служащего, работника объяснение в письменной форме. По истечении двух</w:t>
      </w:r>
      <w:r w:rsidR="007353AF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рабочих дней в случае непредставления объяснений от муниципального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служащего, работника составляется соответствующий акт.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10.3.3. Дисциплинарное взыскание применяется не позднее одного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месяца со дня обнаружения проступка, не считая времени болезни</w:t>
      </w:r>
    </w:p>
    <w:p w:rsidR="004A75AC" w:rsidRPr="004A75AC" w:rsidRDefault="004A75AC" w:rsidP="0073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муниципального служащего, работника, пребывания его в отпуске, а также</w:t>
      </w:r>
      <w:r w:rsidR="007353AF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времени, необходимого на учет мнения представительного органа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работников.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10.3.4. Дисциплинарное взыскание, за исключением дисциплинарного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взыскания за несоблюдение ограничений и запретов, неисполнение</w:t>
      </w:r>
    </w:p>
    <w:p w:rsidR="004A75AC" w:rsidRPr="004A75AC" w:rsidRDefault="004A75AC" w:rsidP="0073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обязанностей, установленных законодательством Российской Федерации о</w:t>
      </w:r>
      <w:r w:rsidR="007353AF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противодействии коррупции, не может быть применено позднее шести</w:t>
      </w:r>
      <w:r w:rsidR="007353AF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месяцев со дня совершения проступка, а по результатам ревизии, проверки</w:t>
      </w:r>
      <w:r w:rsidR="007353AF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или аудиторской проверки </w:t>
      </w:r>
      <w:r w:rsidR="007353AF">
        <w:rPr>
          <w:rFonts w:ascii="Times New Roman" w:hAnsi="Times New Roman" w:cs="Times New Roman"/>
          <w:sz w:val="28"/>
          <w:szCs w:val="28"/>
        </w:rPr>
        <w:t>–</w:t>
      </w:r>
      <w:r w:rsidRPr="004A75AC">
        <w:rPr>
          <w:rFonts w:ascii="Times New Roman" w:hAnsi="Times New Roman" w:cs="Times New Roman"/>
          <w:sz w:val="28"/>
          <w:szCs w:val="28"/>
        </w:rPr>
        <w:t xml:space="preserve"> позднее</w:t>
      </w:r>
      <w:r w:rsidR="007353AF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двух лет со дня его совершения. Дисциплинарное взыскание за</w:t>
      </w:r>
      <w:r w:rsidR="007353AF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несоблюдение ограничений и запретов, неисполнение обязанностей,</w:t>
      </w:r>
      <w:r w:rsidR="007353AF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 о</w:t>
      </w:r>
      <w:r w:rsidR="007353AF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противодействии коррупции, не может быть применено позднее трех лет со</w:t>
      </w:r>
      <w:r w:rsidR="007353AF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дня совершения проступка. В указанные сроки не включается время</w:t>
      </w:r>
      <w:r w:rsidR="007353AF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производства по уголовному делу.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10.3.5. За каждый дисциплинарный проступок может быть применено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только одно дисциплинарное взыскание.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10.3.6. Правовой акт представителя нанимателя (работодателя) о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применении дисциплинарного взыскания объявляется муниципальному</w:t>
      </w:r>
    </w:p>
    <w:p w:rsidR="004A75AC" w:rsidRPr="004A75AC" w:rsidRDefault="004A75AC" w:rsidP="0073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служащему, работнику под роспись в течение трех рабочих дней со дня его</w:t>
      </w:r>
      <w:r w:rsidR="00F47854">
        <w:rPr>
          <w:rFonts w:ascii="Times New Roman" w:hAnsi="Times New Roman" w:cs="Times New Roman"/>
          <w:sz w:val="28"/>
          <w:szCs w:val="28"/>
        </w:rPr>
        <w:t xml:space="preserve"> </w:t>
      </w:r>
      <w:r w:rsidRPr="004A75AC">
        <w:rPr>
          <w:rFonts w:ascii="Times New Roman" w:hAnsi="Times New Roman" w:cs="Times New Roman"/>
          <w:sz w:val="28"/>
          <w:szCs w:val="28"/>
        </w:rPr>
        <w:t>издания. В случае отказа муниципального служащего, работника от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ознакомления под роспись с указанным правовым актом составляется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соответствующий акт.</w:t>
      </w:r>
    </w:p>
    <w:p w:rsidR="004A75AC" w:rsidRPr="007353AF" w:rsidRDefault="004A75AC" w:rsidP="007353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3AF">
        <w:rPr>
          <w:rFonts w:ascii="Times New Roman" w:hAnsi="Times New Roman" w:cs="Times New Roman"/>
          <w:b/>
          <w:sz w:val="28"/>
          <w:szCs w:val="28"/>
        </w:rPr>
        <w:t>11. Поощрение муниципального служащего, работника администрации</w:t>
      </w:r>
      <w:r w:rsidR="00735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3AF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11.1. Поощрение муниципального служащего.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За успешное и добросовестное исполнение муниципальным служащим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должностных обязанностей, продолжительную и безупречную службу,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выполнение заданий особой важности и сложности устанавливаются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следующие виды поощрения: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выдача премии;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lastRenderedPageBreak/>
        <w:t>награждение ценным подарком;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повышение по службе;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присвоение почетных званий муниципального образования и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награждение иными наградами муниципального образования;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представление к присвоению почетных званий Алтайского края и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награждению иными наградами Алтайского края;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поощрение руководителя государственного органа Алтайского края;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возбуждение ходатайства о награждении государственными наградами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вручение наград предусмотренных муниципальными правовыми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актами.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11.2. Поощрение работника.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За добросовестное исполнение трудовых обязанностей работником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устанавливаются следующие виды поощрений: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выдача премии;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награждение ценным подарком;</w:t>
      </w:r>
    </w:p>
    <w:p w:rsidR="004A75AC" w:rsidRP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вручение наград, предусмотренных муниципальными правовыми</w:t>
      </w:r>
    </w:p>
    <w:p w:rsidR="004A75AC" w:rsidRDefault="004A75AC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>актами.</w:t>
      </w:r>
    </w:p>
    <w:p w:rsidR="007353AF" w:rsidRDefault="007353AF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3AF" w:rsidRDefault="007353AF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3AF" w:rsidRDefault="007353AF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3AF" w:rsidRDefault="007353AF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3AF" w:rsidRDefault="007353AF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3AF" w:rsidRDefault="007353AF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3AF" w:rsidRDefault="007353AF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3AF" w:rsidRDefault="007353AF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3AF" w:rsidRDefault="007353AF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3AF" w:rsidRDefault="007353AF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3AF" w:rsidRDefault="007353AF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3AF" w:rsidRDefault="007353AF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3AF" w:rsidRDefault="007353AF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3AF" w:rsidRDefault="007353AF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3AF" w:rsidRDefault="007353AF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3AF" w:rsidRDefault="007353AF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3AF" w:rsidRDefault="007353AF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3AF" w:rsidRDefault="007353AF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3AF" w:rsidRDefault="007353AF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3AF" w:rsidRDefault="007353AF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3AF" w:rsidRDefault="007353AF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3AF" w:rsidRDefault="007353AF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3AF" w:rsidRDefault="007353AF" w:rsidP="004A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3AF" w:rsidRDefault="007353AF" w:rsidP="00F47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854" w:rsidRDefault="00F47854" w:rsidP="00F47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854" w:rsidRDefault="00F47854" w:rsidP="00F478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53AF" w:rsidRDefault="007353AF" w:rsidP="007353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3AF" w:rsidRDefault="004A75AC" w:rsidP="007353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3AF">
        <w:rPr>
          <w:rFonts w:ascii="Times New Roman" w:hAnsi="Times New Roman" w:cs="Times New Roman"/>
          <w:b/>
          <w:sz w:val="28"/>
          <w:szCs w:val="28"/>
        </w:rPr>
        <w:lastRenderedPageBreak/>
        <w:t>Лист о</w:t>
      </w:r>
      <w:r w:rsidR="007353AF">
        <w:rPr>
          <w:rFonts w:ascii="Times New Roman" w:hAnsi="Times New Roman" w:cs="Times New Roman"/>
          <w:b/>
          <w:sz w:val="28"/>
          <w:szCs w:val="28"/>
        </w:rPr>
        <w:t>знакомления с постановлением от 20.06.2023</w:t>
      </w:r>
      <w:r w:rsidRPr="007353AF">
        <w:rPr>
          <w:rFonts w:ascii="Times New Roman" w:hAnsi="Times New Roman" w:cs="Times New Roman"/>
          <w:b/>
          <w:sz w:val="28"/>
          <w:szCs w:val="28"/>
        </w:rPr>
        <w:t>г</w:t>
      </w:r>
      <w:r w:rsidR="007353AF">
        <w:rPr>
          <w:rFonts w:ascii="Times New Roman" w:hAnsi="Times New Roman" w:cs="Times New Roman"/>
          <w:b/>
          <w:sz w:val="28"/>
          <w:szCs w:val="28"/>
        </w:rPr>
        <w:t>. № 20</w:t>
      </w:r>
    </w:p>
    <w:p w:rsidR="004A75AC" w:rsidRPr="007353AF" w:rsidRDefault="004A75AC" w:rsidP="007353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3AF">
        <w:rPr>
          <w:rFonts w:ascii="Times New Roman" w:hAnsi="Times New Roman" w:cs="Times New Roman"/>
          <w:b/>
          <w:sz w:val="28"/>
          <w:szCs w:val="28"/>
        </w:rPr>
        <w:t xml:space="preserve"> и приложением к</w:t>
      </w:r>
    </w:p>
    <w:p w:rsidR="007353AF" w:rsidRDefault="007353AF" w:rsidP="00735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75AC" w:rsidRPr="007353AF">
        <w:rPr>
          <w:rFonts w:ascii="Times New Roman" w:hAnsi="Times New Roman" w:cs="Times New Roman"/>
          <w:b/>
          <w:sz w:val="28"/>
          <w:szCs w:val="28"/>
        </w:rPr>
        <w:t xml:space="preserve">остановлению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Точилинского</w:t>
      </w:r>
      <w:r w:rsidR="004A75AC" w:rsidRPr="007353A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4A75AC" w:rsidRDefault="007353AF" w:rsidP="00735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Смоленского</w:t>
      </w:r>
      <w:r w:rsidR="004A75AC" w:rsidRPr="007353A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Алтайского края от 20.06.2023</w:t>
      </w:r>
      <w:r w:rsidR="004A75AC" w:rsidRPr="007353AF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№ 20</w:t>
      </w:r>
    </w:p>
    <w:p w:rsidR="007353AF" w:rsidRDefault="007353AF" w:rsidP="00735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3AF" w:rsidRPr="007353AF" w:rsidRDefault="007353AF" w:rsidP="00735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75"/>
        <w:gridCol w:w="3153"/>
        <w:gridCol w:w="1914"/>
        <w:gridCol w:w="1914"/>
        <w:gridCol w:w="1914"/>
      </w:tblGrid>
      <w:tr w:rsidR="007353AF" w:rsidTr="007353AF">
        <w:tc>
          <w:tcPr>
            <w:tcW w:w="675" w:type="dxa"/>
          </w:tcPr>
          <w:p w:rsidR="007353AF" w:rsidRPr="007353AF" w:rsidRDefault="007353AF" w:rsidP="00735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3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7353AF" w:rsidRPr="007353AF" w:rsidRDefault="007353AF" w:rsidP="00735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3AF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914" w:type="dxa"/>
          </w:tcPr>
          <w:p w:rsidR="007353AF" w:rsidRPr="007353AF" w:rsidRDefault="007353AF" w:rsidP="00735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3AF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914" w:type="dxa"/>
          </w:tcPr>
          <w:p w:rsidR="007353AF" w:rsidRPr="007353AF" w:rsidRDefault="007353AF" w:rsidP="00735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3AF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  <w:tc>
          <w:tcPr>
            <w:tcW w:w="1914" w:type="dxa"/>
          </w:tcPr>
          <w:p w:rsidR="007353AF" w:rsidRPr="007353AF" w:rsidRDefault="007353AF" w:rsidP="00735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3A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7353AF" w:rsidTr="007353AF">
        <w:tc>
          <w:tcPr>
            <w:tcW w:w="675" w:type="dxa"/>
          </w:tcPr>
          <w:p w:rsidR="007353AF" w:rsidRDefault="007353AF" w:rsidP="00735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7353AF" w:rsidRDefault="007353AF" w:rsidP="00735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53AF" w:rsidRDefault="007353AF" w:rsidP="00735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53AF" w:rsidRDefault="007353AF" w:rsidP="00735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53AF" w:rsidRDefault="007353AF" w:rsidP="00735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F" w:rsidTr="007353AF">
        <w:tc>
          <w:tcPr>
            <w:tcW w:w="675" w:type="dxa"/>
          </w:tcPr>
          <w:p w:rsidR="007353AF" w:rsidRDefault="007353AF" w:rsidP="00735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7353AF" w:rsidRDefault="007353AF" w:rsidP="00735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53AF" w:rsidRDefault="007353AF" w:rsidP="00735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53AF" w:rsidRDefault="007353AF" w:rsidP="00735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53AF" w:rsidRDefault="007353AF" w:rsidP="00735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3AF" w:rsidTr="007353AF">
        <w:tc>
          <w:tcPr>
            <w:tcW w:w="675" w:type="dxa"/>
          </w:tcPr>
          <w:p w:rsidR="007353AF" w:rsidRDefault="007353AF" w:rsidP="00735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7353AF" w:rsidRDefault="007353AF" w:rsidP="00735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53AF" w:rsidRDefault="007353AF" w:rsidP="00735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53AF" w:rsidRDefault="007353AF" w:rsidP="00735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53AF" w:rsidRDefault="007353AF" w:rsidP="00735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5EC5" w:rsidRPr="004A75AC" w:rsidRDefault="00D65EC5" w:rsidP="0073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5EC5" w:rsidRPr="004A75AC" w:rsidSect="00C73A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698" w:rsidRDefault="00190698" w:rsidP="007353AF">
      <w:pPr>
        <w:spacing w:after="0" w:line="240" w:lineRule="auto"/>
      </w:pPr>
      <w:r>
        <w:separator/>
      </w:r>
    </w:p>
  </w:endnote>
  <w:endnote w:type="continuationSeparator" w:id="1">
    <w:p w:rsidR="00190698" w:rsidRDefault="00190698" w:rsidP="00735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698" w:rsidRDefault="00190698" w:rsidP="007353AF">
      <w:pPr>
        <w:spacing w:after="0" w:line="240" w:lineRule="auto"/>
      </w:pPr>
      <w:r>
        <w:separator/>
      </w:r>
    </w:p>
  </w:footnote>
  <w:footnote w:type="continuationSeparator" w:id="1">
    <w:p w:rsidR="00190698" w:rsidRDefault="00190698" w:rsidP="00735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2F0A"/>
    <w:rsid w:val="00190698"/>
    <w:rsid w:val="00260503"/>
    <w:rsid w:val="003E2F0A"/>
    <w:rsid w:val="004A75AC"/>
    <w:rsid w:val="007353AF"/>
    <w:rsid w:val="00860046"/>
    <w:rsid w:val="00C73A9A"/>
    <w:rsid w:val="00CF486C"/>
    <w:rsid w:val="00D65EC5"/>
    <w:rsid w:val="00E90030"/>
    <w:rsid w:val="00F4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2a416f7d7c0658etext-sl">
    <w:name w:val="72a416f7d7c0658etext-sl"/>
    <w:basedOn w:val="a"/>
    <w:rsid w:val="003E2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E2F0A"/>
    <w:rPr>
      <w:b/>
      <w:bCs/>
    </w:rPr>
  </w:style>
  <w:style w:type="paragraph" w:styleId="a4">
    <w:name w:val="Normal (Web)"/>
    <w:basedOn w:val="a"/>
    <w:uiPriority w:val="99"/>
    <w:unhideWhenUsed/>
    <w:rsid w:val="003E2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3E2F0A"/>
  </w:style>
  <w:style w:type="character" w:customStyle="1" w:styleId="addresswidgetwrapper-yuh2">
    <w:name w:val="addresswidget_wrapper_-yuh2"/>
    <w:basedOn w:val="a0"/>
    <w:rsid w:val="003E2F0A"/>
  </w:style>
  <w:style w:type="paragraph" w:styleId="a5">
    <w:name w:val="header"/>
    <w:basedOn w:val="a"/>
    <w:link w:val="a6"/>
    <w:uiPriority w:val="99"/>
    <w:semiHidden/>
    <w:unhideWhenUsed/>
    <w:rsid w:val="00735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53AF"/>
  </w:style>
  <w:style w:type="paragraph" w:styleId="a7">
    <w:name w:val="footer"/>
    <w:basedOn w:val="a"/>
    <w:link w:val="a8"/>
    <w:uiPriority w:val="99"/>
    <w:semiHidden/>
    <w:unhideWhenUsed/>
    <w:rsid w:val="00735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53AF"/>
  </w:style>
  <w:style w:type="table" w:styleId="a9">
    <w:name w:val="Table Grid"/>
    <w:basedOn w:val="a1"/>
    <w:uiPriority w:val="59"/>
    <w:rsid w:val="00735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6569</Words>
  <Characters>37448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2023-06-20T08:05:00Z</cp:lastPrinted>
  <dcterms:created xsi:type="dcterms:W3CDTF">2023-05-22T03:36:00Z</dcterms:created>
  <dcterms:modified xsi:type="dcterms:W3CDTF">2023-06-20T08:05:00Z</dcterms:modified>
</cp:coreProperties>
</file>